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3D" w:rsidRDefault="00863392">
      <w:pPr>
        <w:ind w:left="7501"/>
        <w:jc w:val="both"/>
      </w:pPr>
      <w:r>
        <w:rPr>
          <w:b/>
          <w:i/>
          <w:sz w:val="19"/>
          <w:u w:val="single"/>
        </w:rPr>
        <w:t>Załącznik nr 5 do SIWZ</w:t>
      </w:r>
    </w:p>
    <w:p w:rsidR="0072603D" w:rsidRDefault="0072603D">
      <w:pPr>
        <w:spacing w:line="283" w:lineRule="exact"/>
        <w:jc w:val="both"/>
        <w:rPr>
          <w:rFonts w:ascii="Times New Roman" w:eastAsia="Times New Roman" w:hAnsi="Times New Roman"/>
          <w:sz w:val="24"/>
        </w:rPr>
      </w:pPr>
    </w:p>
    <w:p w:rsidR="0072603D" w:rsidRDefault="00863392">
      <w:pPr>
        <w:ind w:left="3441"/>
        <w:jc w:val="both"/>
      </w:pPr>
      <w:r>
        <w:rPr>
          <w:b/>
        </w:rPr>
        <w:t>WZÓR  UMOWY  NR ___________</w:t>
      </w:r>
    </w:p>
    <w:p w:rsidR="0072603D" w:rsidRDefault="0072603D">
      <w:pPr>
        <w:spacing w:line="243" w:lineRule="exact"/>
        <w:jc w:val="both"/>
        <w:rPr>
          <w:rFonts w:ascii="Times New Roman" w:eastAsia="Times New Roman" w:hAnsi="Times New Roman"/>
          <w:sz w:val="24"/>
        </w:rPr>
      </w:pPr>
    </w:p>
    <w:p w:rsidR="0072603D" w:rsidRDefault="00863392">
      <w:pPr>
        <w:ind w:left="1"/>
        <w:jc w:val="both"/>
      </w:pPr>
      <w:r>
        <w:t xml:space="preserve">zawarta </w:t>
      </w:r>
      <w:r>
        <w:rPr>
          <w:b/>
        </w:rPr>
        <w:t>w Świdwinie, w dniu …………...2020r</w:t>
      </w:r>
      <w:r>
        <w:t>. pomiędzy:</w:t>
      </w:r>
    </w:p>
    <w:p w:rsidR="0072603D" w:rsidRDefault="0072603D">
      <w:pPr>
        <w:spacing w:line="13" w:lineRule="exact"/>
        <w:jc w:val="both"/>
        <w:rPr>
          <w:rFonts w:ascii="Times New Roman" w:eastAsia="Times New Roman" w:hAnsi="Times New Roman"/>
          <w:sz w:val="24"/>
        </w:rPr>
      </w:pPr>
    </w:p>
    <w:p w:rsidR="0072603D" w:rsidRDefault="00863392">
      <w:pPr>
        <w:ind w:left="1"/>
        <w:jc w:val="both"/>
      </w:pPr>
      <w:r>
        <w:rPr>
          <w:b/>
          <w:color w:val="00000A"/>
          <w:sz w:val="19"/>
        </w:rPr>
        <w:t xml:space="preserve">Miastem Świdwin, </w:t>
      </w:r>
      <w:r>
        <w:rPr>
          <w:color w:val="00000A"/>
          <w:sz w:val="19"/>
        </w:rPr>
        <w:t>z siedzibą</w:t>
      </w:r>
      <w:r>
        <w:rPr>
          <w:b/>
          <w:color w:val="00000A"/>
          <w:sz w:val="19"/>
        </w:rPr>
        <w:t xml:space="preserve"> przy Placu Konstytucji 3 Maja 1, </w:t>
      </w:r>
      <w:r>
        <w:rPr>
          <w:color w:val="00000A"/>
          <w:sz w:val="19"/>
        </w:rPr>
        <w:t xml:space="preserve">w imieniu której </w:t>
      </w:r>
      <w:r>
        <w:rPr>
          <w:color w:val="00000A"/>
        </w:rPr>
        <w:t xml:space="preserve">działa </w:t>
      </w:r>
      <w:r>
        <w:rPr>
          <w:b/>
          <w:color w:val="00000A"/>
        </w:rPr>
        <w:t>:</w:t>
      </w:r>
    </w:p>
    <w:p w:rsidR="0072603D" w:rsidRDefault="00863392">
      <w:pPr>
        <w:tabs>
          <w:tab w:val="left" w:pos="681"/>
          <w:tab w:val="left" w:pos="2061"/>
          <w:tab w:val="left" w:pos="3101"/>
          <w:tab w:val="left" w:pos="4341"/>
          <w:tab w:val="left" w:pos="5961"/>
          <w:tab w:val="left" w:pos="6861"/>
          <w:tab w:val="left" w:pos="9241"/>
        </w:tabs>
        <w:spacing w:line="237" w:lineRule="auto"/>
        <w:ind w:left="1"/>
        <w:jc w:val="both"/>
      </w:pPr>
      <w:r>
        <w:rPr>
          <w:b/>
          <w:color w:val="00000A"/>
        </w:rPr>
        <w:t>Burmistrza Miasta – Piotr Feliński</w:t>
      </w:r>
    </w:p>
    <w:p w:rsidR="0072603D" w:rsidRDefault="00863392">
      <w:pPr>
        <w:tabs>
          <w:tab w:val="left" w:pos="681"/>
          <w:tab w:val="left" w:pos="2061"/>
          <w:tab w:val="left" w:pos="3101"/>
          <w:tab w:val="left" w:pos="4341"/>
          <w:tab w:val="left" w:pos="5961"/>
          <w:tab w:val="left" w:pos="6861"/>
          <w:tab w:val="left" w:pos="9241"/>
        </w:tabs>
        <w:spacing w:line="237" w:lineRule="auto"/>
        <w:ind w:left="1"/>
        <w:jc w:val="both"/>
      </w:pPr>
      <w:r>
        <w:rPr>
          <w:b/>
          <w:color w:val="00000A"/>
        </w:rPr>
        <w:t xml:space="preserve">Skarbnik Miasta – Magdalena Grad </w:t>
      </w:r>
    </w:p>
    <w:p w:rsidR="0072603D" w:rsidRDefault="00863392">
      <w:pPr>
        <w:tabs>
          <w:tab w:val="left" w:pos="681"/>
          <w:tab w:val="left" w:pos="2061"/>
          <w:tab w:val="left" w:pos="3101"/>
          <w:tab w:val="left" w:pos="4341"/>
          <w:tab w:val="left" w:pos="5961"/>
          <w:tab w:val="left" w:pos="6861"/>
          <w:tab w:val="left" w:pos="9241"/>
        </w:tabs>
        <w:spacing w:line="237" w:lineRule="auto"/>
        <w:ind w:left="1"/>
        <w:jc w:val="both"/>
      </w:pPr>
      <w:r>
        <w:rPr>
          <w:color w:val="00000A"/>
        </w:rPr>
        <w:t>zwanym dalej „Zamawiającym”</w:t>
      </w:r>
    </w:p>
    <w:p w:rsidR="0072603D" w:rsidRDefault="00863392">
      <w:pPr>
        <w:spacing w:line="237" w:lineRule="auto"/>
        <w:ind w:left="1"/>
        <w:jc w:val="both"/>
      </w:pPr>
      <w:r>
        <w:rPr>
          <w:color w:val="00000A"/>
        </w:rPr>
        <w:t>a</w:t>
      </w:r>
    </w:p>
    <w:p w:rsidR="0072603D" w:rsidRDefault="0072603D">
      <w:pPr>
        <w:spacing w:line="1" w:lineRule="exact"/>
        <w:jc w:val="both"/>
        <w:rPr>
          <w:rFonts w:ascii="Times New Roman" w:eastAsia="Times New Roman" w:hAnsi="Times New Roman"/>
          <w:sz w:val="24"/>
        </w:rPr>
      </w:pPr>
    </w:p>
    <w:p w:rsidR="0072603D" w:rsidRDefault="00863392">
      <w:pPr>
        <w:tabs>
          <w:tab w:val="left" w:pos="6281"/>
        </w:tabs>
        <w:ind w:left="1"/>
        <w:jc w:val="both"/>
      </w:pPr>
      <w:r>
        <w:rPr>
          <w:color w:val="00000A"/>
        </w:rPr>
        <w:t>................................................................................................, z siedzibą w</w:t>
      </w:r>
      <w:r>
        <w:rPr>
          <w:color w:val="00000A"/>
        </w:rPr>
        <w:tab/>
        <w:t>………………………………………………………..,</w:t>
      </w:r>
    </w:p>
    <w:p w:rsidR="0072603D" w:rsidRDefault="0072603D">
      <w:pPr>
        <w:spacing w:line="1" w:lineRule="exact"/>
        <w:jc w:val="both"/>
        <w:rPr>
          <w:rFonts w:ascii="Times New Roman" w:eastAsia="Times New Roman" w:hAnsi="Times New Roman"/>
          <w:sz w:val="24"/>
        </w:rPr>
      </w:pPr>
    </w:p>
    <w:p w:rsidR="0072603D" w:rsidRDefault="00863392">
      <w:pPr>
        <w:ind w:left="1"/>
        <w:jc w:val="both"/>
      </w:pPr>
      <w:r>
        <w:rPr>
          <w:color w:val="00000A"/>
        </w:rPr>
        <w:t>NIP: ………………………………, prowadzącą działalność gospodarczą na podstawie ……………………………………, zwaną dalej</w:t>
      </w:r>
    </w:p>
    <w:p w:rsidR="0072603D" w:rsidRDefault="0072603D">
      <w:pPr>
        <w:spacing w:line="1" w:lineRule="exact"/>
        <w:jc w:val="both"/>
        <w:rPr>
          <w:rFonts w:ascii="Times New Roman" w:eastAsia="Times New Roman" w:hAnsi="Times New Roman"/>
          <w:sz w:val="24"/>
        </w:rPr>
      </w:pPr>
    </w:p>
    <w:p w:rsidR="0072603D" w:rsidRDefault="00863392">
      <w:pPr>
        <w:ind w:left="1"/>
        <w:jc w:val="both"/>
      </w:pPr>
      <w:r>
        <w:rPr>
          <w:color w:val="00000A"/>
        </w:rPr>
        <w:t>„Wykonawcą”</w:t>
      </w:r>
    </w:p>
    <w:p w:rsidR="0072603D" w:rsidRDefault="00863392">
      <w:pPr>
        <w:spacing w:line="237" w:lineRule="auto"/>
        <w:ind w:left="1"/>
        <w:jc w:val="both"/>
      </w:pPr>
      <w:r>
        <w:rPr>
          <w:color w:val="00000A"/>
        </w:rPr>
        <w:t>reprezentowaną przez:</w:t>
      </w:r>
    </w:p>
    <w:p w:rsidR="0072603D" w:rsidRDefault="0072603D">
      <w:pPr>
        <w:spacing w:line="1" w:lineRule="exact"/>
        <w:jc w:val="both"/>
        <w:rPr>
          <w:rFonts w:ascii="Times New Roman" w:eastAsia="Times New Roman" w:hAnsi="Times New Roman"/>
          <w:sz w:val="24"/>
        </w:rPr>
      </w:pPr>
    </w:p>
    <w:p w:rsidR="0072603D" w:rsidRDefault="00863392">
      <w:pPr>
        <w:ind w:left="1"/>
        <w:jc w:val="both"/>
      </w:pPr>
      <w:r>
        <w:rPr>
          <w:color w:val="00000A"/>
        </w:rPr>
        <w:t>………………………………….. - ……………………………..</w:t>
      </w:r>
    </w:p>
    <w:p w:rsidR="0072603D" w:rsidRDefault="0072603D">
      <w:pPr>
        <w:spacing w:line="1" w:lineRule="exact"/>
        <w:jc w:val="both"/>
        <w:rPr>
          <w:rFonts w:ascii="Times New Roman" w:eastAsia="Times New Roman" w:hAnsi="Times New Roman"/>
          <w:sz w:val="24"/>
        </w:rPr>
      </w:pPr>
    </w:p>
    <w:p w:rsidR="0072603D" w:rsidRDefault="00863392">
      <w:pPr>
        <w:ind w:left="1"/>
        <w:jc w:val="both"/>
      </w:pPr>
      <w:r>
        <w:rPr>
          <w:color w:val="00000A"/>
        </w:rPr>
        <w:t>o następującej treści:</w:t>
      </w:r>
    </w:p>
    <w:p w:rsidR="0072603D" w:rsidRDefault="0072603D">
      <w:pPr>
        <w:spacing w:line="290" w:lineRule="exact"/>
        <w:jc w:val="both"/>
        <w:rPr>
          <w:rFonts w:ascii="Times New Roman" w:eastAsia="Times New Roman" w:hAnsi="Times New Roman"/>
          <w:sz w:val="24"/>
        </w:rPr>
      </w:pPr>
    </w:p>
    <w:p w:rsidR="0072603D" w:rsidRDefault="00863392">
      <w:pPr>
        <w:spacing w:line="228" w:lineRule="auto"/>
        <w:ind w:left="1"/>
        <w:jc w:val="both"/>
      </w:pPr>
      <w:r>
        <w:t xml:space="preserve">Niniejsza umowa zostaje zawarta w wyniku rozstrzygnięcia postępowania prowadzonego w trybie przetargu nieograniczonego </w:t>
      </w:r>
      <w:r>
        <w:rPr>
          <w:b/>
        </w:rPr>
        <w:t>Budowę ulicy Królowej Jadwigi w Świdwinie wraz z kanalizacją deszczową w formule „zaprojektuj i wybuduj”</w:t>
      </w:r>
      <w:r>
        <w:t>.</w:t>
      </w:r>
    </w:p>
    <w:p w:rsidR="0072603D" w:rsidRDefault="0072603D">
      <w:pPr>
        <w:spacing w:line="294" w:lineRule="exact"/>
        <w:jc w:val="both"/>
        <w:rPr>
          <w:rFonts w:ascii="Times New Roman" w:eastAsia="Times New Roman" w:hAnsi="Times New Roman"/>
          <w:sz w:val="24"/>
        </w:rPr>
      </w:pPr>
    </w:p>
    <w:p w:rsidR="0072603D" w:rsidRDefault="0072603D">
      <w:pPr>
        <w:spacing w:line="245" w:lineRule="exact"/>
        <w:jc w:val="both"/>
        <w:rPr>
          <w:rFonts w:ascii="Times New Roman" w:eastAsia="Times New Roman" w:hAnsi="Times New Roman"/>
          <w:sz w:val="24"/>
        </w:rPr>
      </w:pPr>
    </w:p>
    <w:p w:rsidR="0072603D" w:rsidRDefault="00863392">
      <w:pPr>
        <w:numPr>
          <w:ilvl w:val="1"/>
          <w:numId w:val="1"/>
        </w:numPr>
        <w:tabs>
          <w:tab w:val="left" w:pos="3921"/>
        </w:tabs>
        <w:ind w:left="3921" w:hanging="150"/>
        <w:jc w:val="both"/>
      </w:pPr>
      <w:r>
        <w:rPr>
          <w:b/>
        </w:rPr>
        <w:t>1 Przedmiot umowy</w:t>
      </w:r>
    </w:p>
    <w:p w:rsidR="0072603D" w:rsidRDefault="0072603D">
      <w:pPr>
        <w:spacing w:line="47" w:lineRule="exact"/>
        <w:jc w:val="both"/>
        <w:rPr>
          <w:rFonts w:ascii="Times New Roman" w:eastAsia="Times New Roman" w:hAnsi="Times New Roman"/>
          <w:b/>
        </w:rPr>
      </w:pPr>
    </w:p>
    <w:p w:rsidR="002C0D30" w:rsidRPr="002C0D30" w:rsidRDefault="00863392" w:rsidP="002C0D30">
      <w:pPr>
        <w:numPr>
          <w:ilvl w:val="0"/>
          <w:numId w:val="1"/>
        </w:numPr>
        <w:tabs>
          <w:tab w:val="left" w:pos="421"/>
        </w:tabs>
        <w:spacing w:line="232" w:lineRule="auto"/>
        <w:ind w:left="421" w:hanging="421"/>
        <w:jc w:val="both"/>
        <w:rPr>
          <w:color w:val="C9211E"/>
        </w:rPr>
      </w:pPr>
      <w:r>
        <w:t>Zamawiający zamawia, a Wykonawca przyjmuje do wykonania kompleksową realizację zadania inwestycyjnego w trybie zaprojektuj i wybuduj polegającego na</w:t>
      </w:r>
      <w:r>
        <w:rPr>
          <w:color w:val="FF0000"/>
        </w:rPr>
        <w:t xml:space="preserve"> </w:t>
      </w:r>
      <w:r>
        <w:t>budowie ulicy Królowej Jadwigi w Świdwinie wraz z kanalizacją deszczową.</w:t>
      </w:r>
      <w:r>
        <w:rPr>
          <w:color w:val="FF0000"/>
        </w:rPr>
        <w:t xml:space="preserve"> </w:t>
      </w:r>
      <w:r>
        <w:t xml:space="preserve">Przedmiot umowy obejmuje w szczególności </w:t>
      </w:r>
      <w:r w:rsidR="002C0D30">
        <w:t xml:space="preserve">: </w:t>
      </w:r>
    </w:p>
    <w:p w:rsidR="0072603D" w:rsidRPr="002C0D30" w:rsidRDefault="00863392" w:rsidP="002C0D30">
      <w:pPr>
        <w:tabs>
          <w:tab w:val="left" w:pos="567"/>
        </w:tabs>
        <w:spacing w:line="232" w:lineRule="auto"/>
        <w:ind w:left="421"/>
        <w:jc w:val="both"/>
      </w:pPr>
      <w:r w:rsidRPr="002C0D30">
        <w:t>- wykonanie dokumentacji projektowej i specyfikacji technicznej wykonania i odbioru robót (</w:t>
      </w:r>
      <w:proofErr w:type="spellStart"/>
      <w:r w:rsidRPr="002C0D30">
        <w:t>STWiOR</w:t>
      </w:r>
      <w:proofErr w:type="spellEnd"/>
      <w:r w:rsidRPr="002C0D30">
        <w:t xml:space="preserve">) oraz </w:t>
      </w:r>
      <w:r w:rsidR="002C0D30" w:rsidRPr="002C0D30">
        <w:t xml:space="preserve">   </w:t>
      </w:r>
      <w:bookmarkStart w:id="0" w:name="_GoBack"/>
      <w:bookmarkEnd w:id="0"/>
      <w:r w:rsidRPr="002C0D30">
        <w:t>uzyskanie niezbędnych uzgodnień branżowych i decyzji administracyjnych,</w:t>
      </w:r>
    </w:p>
    <w:p w:rsidR="0072603D" w:rsidRPr="002C0D30" w:rsidRDefault="002C0D30">
      <w:pPr>
        <w:tabs>
          <w:tab w:val="left" w:pos="421"/>
        </w:tabs>
        <w:spacing w:line="232" w:lineRule="auto"/>
        <w:jc w:val="both"/>
      </w:pPr>
      <w:r w:rsidRPr="002C0D30">
        <w:t xml:space="preserve">        </w:t>
      </w:r>
      <w:r w:rsidR="00863392" w:rsidRPr="002C0D30">
        <w:t>- uzyskanie pozwolenia na budowę zgodnie z art. 30 ust. 1a Prawa budowlanego,</w:t>
      </w:r>
    </w:p>
    <w:p w:rsidR="0072603D" w:rsidRPr="002C0D30" w:rsidRDefault="002C0D30">
      <w:pPr>
        <w:tabs>
          <w:tab w:val="left" w:pos="421"/>
        </w:tabs>
        <w:spacing w:line="232" w:lineRule="auto"/>
        <w:jc w:val="both"/>
      </w:pPr>
      <w:r w:rsidRPr="002C0D30">
        <w:t xml:space="preserve">        </w:t>
      </w:r>
      <w:r w:rsidR="00863392" w:rsidRPr="002C0D30">
        <w:t>- budowę ulicy zgodnie z wymaganiami określonymi przez Zamawiającego i zasadami wiedzy technicznej,</w:t>
      </w:r>
    </w:p>
    <w:p w:rsidR="0072603D" w:rsidRDefault="002C0D30" w:rsidP="002C0D30">
      <w:pPr>
        <w:tabs>
          <w:tab w:val="left" w:pos="421"/>
        </w:tabs>
        <w:spacing w:line="232" w:lineRule="auto"/>
        <w:ind w:left="567" w:hanging="567"/>
        <w:jc w:val="both"/>
      </w:pPr>
      <w:r w:rsidRPr="002C0D30">
        <w:t xml:space="preserve">        </w:t>
      </w:r>
      <w:r w:rsidR="00863392" w:rsidRPr="002C0D30">
        <w:t>- wykon</w:t>
      </w:r>
      <w:r w:rsidRPr="002C0D30">
        <w:t xml:space="preserve">anie dokumentacji powykonawczej. </w:t>
      </w:r>
    </w:p>
    <w:p w:rsidR="0072603D" w:rsidRDefault="0072603D">
      <w:pPr>
        <w:spacing w:line="49" w:lineRule="exact"/>
        <w:jc w:val="both"/>
        <w:rPr>
          <w:color w:val="FF0000"/>
        </w:rPr>
      </w:pPr>
    </w:p>
    <w:p w:rsidR="0072603D" w:rsidRDefault="00863392">
      <w:pPr>
        <w:numPr>
          <w:ilvl w:val="0"/>
          <w:numId w:val="1"/>
        </w:numPr>
        <w:tabs>
          <w:tab w:val="left" w:pos="421"/>
        </w:tabs>
        <w:spacing w:line="228" w:lineRule="auto"/>
        <w:ind w:left="421" w:hanging="421"/>
        <w:jc w:val="both"/>
      </w:pPr>
      <w:r>
        <w:t xml:space="preserve">Szczegółowy opis przedmiotu umowy znajduje się w stanowiącym integralną część </w:t>
      </w:r>
      <w:r w:rsidRPr="002C0D30">
        <w:t xml:space="preserve">załączniku do </w:t>
      </w:r>
      <w:r>
        <w:t>niniejszej umowy</w:t>
      </w:r>
      <w:r>
        <w:rPr>
          <w:color w:val="C9211E"/>
        </w:rPr>
        <w:t xml:space="preserve"> - </w:t>
      </w:r>
      <w:r>
        <w:t>Programie Funkcjonalno-Użytkowym zwanym dalej PFU oraz wszystkimi pozostałymi dokumentami przetargowymi.</w:t>
      </w:r>
    </w:p>
    <w:p w:rsidR="0072603D" w:rsidRDefault="0072603D">
      <w:pPr>
        <w:spacing w:line="49" w:lineRule="exact"/>
        <w:jc w:val="both"/>
        <w:rPr>
          <w:color w:val="FF0000"/>
        </w:rPr>
      </w:pPr>
    </w:p>
    <w:p w:rsidR="0072603D" w:rsidRDefault="0072603D">
      <w:pPr>
        <w:spacing w:line="48" w:lineRule="exact"/>
        <w:jc w:val="both"/>
        <w:rPr>
          <w:color w:val="FF0000"/>
        </w:rPr>
      </w:pPr>
    </w:p>
    <w:p w:rsidR="0072603D" w:rsidRDefault="00863392">
      <w:pPr>
        <w:numPr>
          <w:ilvl w:val="0"/>
          <w:numId w:val="1"/>
        </w:numPr>
        <w:tabs>
          <w:tab w:val="left" w:pos="421"/>
        </w:tabs>
        <w:spacing w:line="216" w:lineRule="auto"/>
        <w:ind w:left="421" w:hanging="421"/>
        <w:jc w:val="both"/>
      </w:pPr>
      <w:r>
        <w:t>Wykonawca uzyska wszelkie wymagane zgodnie z przepisami prawa dokumenty, uzgodnienia, badania, opracowania, zgody, warunki, decyzje i pozwolenia niezbędne do:</w:t>
      </w:r>
    </w:p>
    <w:p w:rsidR="0072603D" w:rsidRDefault="0072603D">
      <w:pPr>
        <w:spacing w:line="1" w:lineRule="exact"/>
        <w:jc w:val="both"/>
      </w:pPr>
    </w:p>
    <w:p w:rsidR="0072603D" w:rsidRPr="002C0D30" w:rsidRDefault="00863392">
      <w:pPr>
        <w:ind w:left="421"/>
        <w:jc w:val="both"/>
      </w:pPr>
      <w:r w:rsidRPr="002C0D30">
        <w:t>3.1  przygotowania opracowań przedprojektowych wskazanych w PFU,</w:t>
      </w:r>
    </w:p>
    <w:p w:rsidR="0072603D" w:rsidRPr="002C0D30" w:rsidRDefault="00863392">
      <w:pPr>
        <w:ind w:left="421"/>
        <w:jc w:val="both"/>
      </w:pPr>
      <w:r w:rsidRPr="002C0D30">
        <w:t>3.2  przygotowania prac projektowych (projektu budowlanego i wykonawczego),</w:t>
      </w:r>
    </w:p>
    <w:p w:rsidR="0072603D" w:rsidRDefault="00863392" w:rsidP="002C0D30">
      <w:pPr>
        <w:ind w:left="421"/>
        <w:jc w:val="both"/>
      </w:pPr>
      <w:r w:rsidRPr="002C0D30">
        <w:t xml:space="preserve">3.3 </w:t>
      </w:r>
      <w:r>
        <w:t xml:space="preserve"> uzyskania pozwolenia na budowę, rozpoczęcia i przeprowadzenia oraz odbioru prac budowlanych.</w:t>
      </w:r>
    </w:p>
    <w:p w:rsidR="0072603D" w:rsidRDefault="00863392">
      <w:pPr>
        <w:tabs>
          <w:tab w:val="left" w:pos="421"/>
        </w:tabs>
        <w:spacing w:line="216" w:lineRule="auto"/>
        <w:ind w:left="426" w:hanging="426"/>
        <w:jc w:val="both"/>
      </w:pPr>
      <w:r>
        <w:t>4.      Skutki finansowe jakichkolwiek błędów w dokumentacji projektowej opracowanej przez Wykonawcę, jak      również mogących powstać na etapie realizacji będą obciążać Wykonawcę.</w:t>
      </w:r>
    </w:p>
    <w:p w:rsidR="0072603D" w:rsidRDefault="0072603D">
      <w:pPr>
        <w:spacing w:line="48" w:lineRule="exact"/>
        <w:jc w:val="both"/>
        <w:rPr>
          <w:color w:val="FF0000"/>
        </w:rPr>
      </w:pPr>
    </w:p>
    <w:p w:rsidR="0072603D" w:rsidRDefault="00863392">
      <w:pPr>
        <w:numPr>
          <w:ilvl w:val="0"/>
          <w:numId w:val="2"/>
        </w:numPr>
        <w:tabs>
          <w:tab w:val="left" w:pos="421"/>
        </w:tabs>
        <w:spacing w:line="216" w:lineRule="auto"/>
        <w:ind w:left="421" w:hanging="421"/>
        <w:jc w:val="both"/>
      </w:pPr>
      <w:r>
        <w:t>W ramach niniejszej umowy i w ramach umówionego wynagrodzenia Wykonawca zapewnia, iż przedmiot umowy wykonywany będzie przez osoby posiadające odpowiednie uprawnienia budowlane do projektowania</w:t>
      </w:r>
    </w:p>
    <w:p w:rsidR="0072603D" w:rsidRDefault="00863392">
      <w:pPr>
        <w:numPr>
          <w:ilvl w:val="1"/>
          <w:numId w:val="2"/>
        </w:numPr>
        <w:tabs>
          <w:tab w:val="left" w:pos="521"/>
        </w:tabs>
        <w:spacing w:line="237" w:lineRule="auto"/>
        <w:ind w:left="521" w:hanging="94"/>
        <w:jc w:val="both"/>
      </w:pPr>
      <w:r>
        <w:t>kierowania robotami w odpowiednich specjalnościach.</w:t>
      </w:r>
    </w:p>
    <w:p w:rsidR="0072603D" w:rsidRDefault="0072603D">
      <w:pPr>
        <w:spacing w:line="47" w:lineRule="exact"/>
        <w:jc w:val="both"/>
        <w:rPr>
          <w:color w:val="FF0000"/>
        </w:rPr>
      </w:pPr>
    </w:p>
    <w:p w:rsidR="0072603D" w:rsidRDefault="00863392">
      <w:pPr>
        <w:numPr>
          <w:ilvl w:val="0"/>
          <w:numId w:val="2"/>
        </w:numPr>
        <w:tabs>
          <w:tab w:val="left" w:pos="421"/>
        </w:tabs>
        <w:spacing w:line="216" w:lineRule="auto"/>
        <w:ind w:left="421" w:hanging="421"/>
        <w:jc w:val="both"/>
      </w:pPr>
      <w:r>
        <w:t>Niezapoznanie się przez Wykonawcę z terenem, którego dotyczy przedmiot umowy, nie zwalnia Wykonawcy z odpowiedzialności za ewentualne błędy wynikające z nieznajomości stanu faktycznego.</w:t>
      </w:r>
    </w:p>
    <w:p w:rsidR="0072603D" w:rsidRDefault="0072603D">
      <w:pPr>
        <w:spacing w:line="45" w:lineRule="exact"/>
        <w:jc w:val="both"/>
        <w:rPr>
          <w:color w:val="FF0000"/>
        </w:rPr>
      </w:pPr>
    </w:p>
    <w:p w:rsidR="0072603D" w:rsidRDefault="00863392">
      <w:pPr>
        <w:numPr>
          <w:ilvl w:val="0"/>
          <w:numId w:val="2"/>
        </w:numPr>
        <w:tabs>
          <w:tab w:val="left" w:pos="421"/>
        </w:tabs>
        <w:spacing w:line="216" w:lineRule="auto"/>
        <w:ind w:left="421" w:right="20" w:hanging="421"/>
        <w:jc w:val="both"/>
      </w:pPr>
      <w:r>
        <w:t>Wykonawca oświadcza, iż zapoznał się z warunkami realizacji umowy, sprawdził dokumentację przetargową oraz nie wnosi do niej zastrzeżeń i uwag.</w:t>
      </w:r>
    </w:p>
    <w:p w:rsidR="0072603D" w:rsidRDefault="0072603D">
      <w:pPr>
        <w:spacing w:line="48" w:lineRule="exact"/>
        <w:jc w:val="both"/>
        <w:rPr>
          <w:color w:val="FF0000"/>
        </w:rPr>
      </w:pPr>
    </w:p>
    <w:p w:rsidR="0072603D" w:rsidRDefault="00863392">
      <w:pPr>
        <w:numPr>
          <w:ilvl w:val="0"/>
          <w:numId w:val="2"/>
        </w:numPr>
        <w:tabs>
          <w:tab w:val="left" w:pos="421"/>
        </w:tabs>
        <w:spacing w:line="216" w:lineRule="auto"/>
        <w:ind w:left="421" w:hanging="421"/>
        <w:jc w:val="both"/>
      </w:pPr>
      <w:r>
        <w:t>Wykonawca oświadcza, iż upewnił się co do prawidłowości i kompletności złożonej do przetargu oferty oraz zgodności wyceny ofertowej z ustaleniami dokumentacji przetargowej.</w:t>
      </w:r>
    </w:p>
    <w:p w:rsidR="0072603D" w:rsidRDefault="0072603D">
      <w:pPr>
        <w:spacing w:line="46" w:lineRule="exact"/>
        <w:jc w:val="both"/>
        <w:rPr>
          <w:color w:val="FF0000"/>
        </w:rPr>
      </w:pPr>
    </w:p>
    <w:p w:rsidR="0072603D" w:rsidRDefault="00863392">
      <w:pPr>
        <w:numPr>
          <w:ilvl w:val="0"/>
          <w:numId w:val="2"/>
        </w:numPr>
        <w:tabs>
          <w:tab w:val="left" w:pos="421"/>
        </w:tabs>
        <w:spacing w:line="228" w:lineRule="auto"/>
        <w:ind w:left="421" w:hanging="421"/>
        <w:jc w:val="both"/>
      </w:pPr>
      <w:r>
        <w:rPr>
          <w:sz w:val="19"/>
        </w:rPr>
        <w:t>Strony zobowiązują się do wzajemnego informowania się o wszelkich okolicznościach mogących mieć wpływ na wykonanie niniejszej umowy oraz do dołożenia należytej staranności i działania według ich najlepszej wiedzy</w:t>
      </w:r>
    </w:p>
    <w:p w:rsidR="0072603D" w:rsidRDefault="0072603D">
      <w:pPr>
        <w:spacing w:line="2" w:lineRule="exact"/>
        <w:jc w:val="both"/>
        <w:rPr>
          <w:sz w:val="19"/>
        </w:rPr>
      </w:pPr>
    </w:p>
    <w:p w:rsidR="0072603D" w:rsidRDefault="00863392">
      <w:pPr>
        <w:numPr>
          <w:ilvl w:val="1"/>
          <w:numId w:val="3"/>
        </w:numPr>
        <w:tabs>
          <w:tab w:val="left" w:pos="621"/>
        </w:tabs>
        <w:ind w:left="621" w:hanging="194"/>
        <w:jc w:val="both"/>
      </w:pPr>
      <w:r>
        <w:t>celu wykonania niniejszej umowy.</w:t>
      </w:r>
    </w:p>
    <w:p w:rsidR="0072603D" w:rsidRDefault="00863392">
      <w:pPr>
        <w:tabs>
          <w:tab w:val="left" w:pos="421"/>
        </w:tabs>
        <w:jc w:val="both"/>
      </w:pPr>
      <w:r>
        <w:t>10.   Wykonawca zobowiązany jest, na każdym etapie realizacji umowy do pełnej współpracy z Zamawiającym.</w:t>
      </w:r>
    </w:p>
    <w:p w:rsidR="0072603D" w:rsidRDefault="0072603D">
      <w:pPr>
        <w:spacing w:line="45" w:lineRule="exact"/>
        <w:jc w:val="both"/>
      </w:pPr>
    </w:p>
    <w:p w:rsidR="0072603D" w:rsidRDefault="00863392">
      <w:pPr>
        <w:numPr>
          <w:ilvl w:val="0"/>
          <w:numId w:val="4"/>
        </w:numPr>
        <w:tabs>
          <w:tab w:val="left" w:pos="421"/>
        </w:tabs>
        <w:spacing w:line="216" w:lineRule="auto"/>
        <w:ind w:left="421" w:right="20" w:hanging="421"/>
        <w:jc w:val="both"/>
      </w:pPr>
      <w:r>
        <w:t>Wykonawca oświadcza, że posiada odpowiednie środki, maszyny i urządzenia, doświadczenie oraz wykwalifikowany personel do realizacji przedmiotu niniejszej umowy.</w:t>
      </w:r>
    </w:p>
    <w:p w:rsidR="0072603D" w:rsidRDefault="0072603D">
      <w:pPr>
        <w:spacing w:line="48" w:lineRule="exact"/>
        <w:jc w:val="both"/>
      </w:pPr>
    </w:p>
    <w:p w:rsidR="0072603D" w:rsidRDefault="00863392">
      <w:pPr>
        <w:numPr>
          <w:ilvl w:val="0"/>
          <w:numId w:val="4"/>
        </w:numPr>
        <w:tabs>
          <w:tab w:val="left" w:pos="421"/>
        </w:tabs>
        <w:spacing w:line="228" w:lineRule="auto"/>
        <w:ind w:left="421" w:hanging="421"/>
        <w:jc w:val="both"/>
      </w:pPr>
      <w:r>
        <w:t xml:space="preserve">Wykonawca zobowiązuje się do wykonania przedmiotu umowy zgodnie z zaleceniami Zamawiającego, uzgodnieniami, pozwoleniami, warunkami miejscowymi (w tym charakterem inwestycji polegającym na </w:t>
      </w:r>
      <w:r>
        <w:lastRenderedPageBreak/>
        <w:t>przebudowie), zasadami wiedzy technicznej, obowiązującymi w tym zakresie przepisami i normami, przy dołożeniu należytej staranności biorąc pod uwagę celowe przeznaczenie obiektu.</w:t>
      </w:r>
    </w:p>
    <w:p w:rsidR="0072603D" w:rsidRDefault="0072603D">
      <w:pPr>
        <w:pStyle w:val="Akapitzlist"/>
        <w:jc w:val="both"/>
      </w:pPr>
    </w:p>
    <w:p w:rsidR="0072603D" w:rsidRDefault="00863392">
      <w:pPr>
        <w:numPr>
          <w:ilvl w:val="1"/>
          <w:numId w:val="5"/>
        </w:numPr>
        <w:tabs>
          <w:tab w:val="left" w:pos="3161"/>
        </w:tabs>
        <w:ind w:left="3161" w:hanging="149"/>
        <w:jc w:val="both"/>
      </w:pPr>
      <w:r>
        <w:rPr>
          <w:b/>
        </w:rPr>
        <w:t>2 Termin realizacji przedmiotu umowy</w:t>
      </w:r>
    </w:p>
    <w:p w:rsidR="0072603D" w:rsidRDefault="0072603D">
      <w:pPr>
        <w:spacing w:line="47" w:lineRule="exact"/>
        <w:jc w:val="both"/>
        <w:rPr>
          <w:b/>
          <w:color w:val="FF0000"/>
        </w:rPr>
      </w:pPr>
    </w:p>
    <w:p w:rsidR="0072603D" w:rsidRPr="002C0D30" w:rsidRDefault="002C0D30" w:rsidP="002C0D30">
      <w:pPr>
        <w:tabs>
          <w:tab w:val="left" w:pos="281"/>
        </w:tabs>
        <w:spacing w:line="237" w:lineRule="auto"/>
        <w:ind w:left="284" w:hanging="284"/>
        <w:jc w:val="both"/>
      </w:pPr>
      <w:r w:rsidRPr="002C0D30">
        <w:t>1.</w:t>
      </w:r>
      <w:r>
        <w:rPr>
          <w:color w:val="C9211E"/>
        </w:rPr>
        <w:t xml:space="preserve"> </w:t>
      </w:r>
      <w:r w:rsidRPr="002C0D30">
        <w:t>Termin wykon</w:t>
      </w:r>
      <w:r w:rsidR="00863392" w:rsidRPr="002C0D30">
        <w:t xml:space="preserve">ania przedmiotu umowy: w terminie </w:t>
      </w:r>
      <w:r w:rsidR="006F513B">
        <w:t xml:space="preserve">do </w:t>
      </w:r>
      <w:r w:rsidR="00863392" w:rsidRPr="002C0D30">
        <w:t>5 miesięcy od dnia zawarcia niniejszej umowy, który obejmuje okres wykonania dokumentacji projektowo-kosztorysowej wraz z uzyskaniem ostatecznego pozwolenia na budowę, oraz okres wykonywania robót budowlanych przy czym:</w:t>
      </w:r>
    </w:p>
    <w:p w:rsidR="0072603D" w:rsidRPr="002C0D30" w:rsidRDefault="00863392" w:rsidP="002C0D30">
      <w:pPr>
        <w:tabs>
          <w:tab w:val="left" w:pos="281"/>
        </w:tabs>
        <w:spacing w:line="237" w:lineRule="auto"/>
        <w:ind w:left="284" w:hanging="284"/>
        <w:jc w:val="both"/>
      </w:pPr>
      <w:r w:rsidRPr="002C0D30">
        <w:t>a) termin wykonania dokumentacji projektowo-kosztorysowej wraz ze specyfikacją techniczną wykonania  i odbioru robót oraz uzyskaniem ostatecznego pozwolenia na budowę: w terminie 2 miesięcy od dnia zawarcia niniejszej umowy,</w:t>
      </w:r>
    </w:p>
    <w:p w:rsidR="0072603D" w:rsidRPr="002C0D30" w:rsidRDefault="00863392" w:rsidP="002C0D30">
      <w:pPr>
        <w:tabs>
          <w:tab w:val="left" w:pos="281"/>
        </w:tabs>
        <w:spacing w:line="237" w:lineRule="auto"/>
        <w:ind w:left="284" w:hanging="284"/>
        <w:jc w:val="both"/>
      </w:pPr>
      <w:r w:rsidRPr="002C0D30">
        <w:t>b) termin wykonania robót budowlanych wraz z wykonaniem dokumentacji powykonawczej: w terminie 5 miesięcy od protokolarnego przekazania Wykonawcy terenu budowy</w:t>
      </w:r>
    </w:p>
    <w:p w:rsidR="0072603D" w:rsidRPr="002C0D30" w:rsidRDefault="002C0D30" w:rsidP="002C0D30">
      <w:pPr>
        <w:tabs>
          <w:tab w:val="left" w:pos="281"/>
        </w:tabs>
        <w:spacing w:line="237" w:lineRule="auto"/>
        <w:ind w:left="284" w:hanging="284"/>
        <w:jc w:val="both"/>
      </w:pPr>
      <w:r w:rsidRPr="002C0D30">
        <w:t>2. Za datę zakończenia wykon</w:t>
      </w:r>
      <w:r w:rsidR="00863392" w:rsidRPr="002C0D30">
        <w:t xml:space="preserve">ania dokumentacji projektowo-kosztorysowej wraz ze specyfikacją techniczną wykonania i odbioru robót oraz uzyskaniem ostatecznego pozwolenia na budowę uważa się datę podpisania protokołu z zatwierdzenia wykonanej zgodnie z umową dokumentacji projektowej i </w:t>
      </w:r>
      <w:proofErr w:type="spellStart"/>
      <w:r w:rsidR="00863392" w:rsidRPr="002C0D30">
        <w:t>STWiOR</w:t>
      </w:r>
      <w:proofErr w:type="spellEnd"/>
      <w:r w:rsidR="00863392" w:rsidRPr="002C0D30">
        <w:t xml:space="preserve"> w zakresie doboru materiałów i zgodności z PFU.</w:t>
      </w:r>
    </w:p>
    <w:p w:rsidR="0072603D" w:rsidRPr="002C0D30" w:rsidRDefault="00863392" w:rsidP="002C0D30">
      <w:pPr>
        <w:tabs>
          <w:tab w:val="left" w:pos="281"/>
        </w:tabs>
        <w:spacing w:line="237" w:lineRule="auto"/>
        <w:ind w:left="284" w:hanging="284"/>
        <w:jc w:val="both"/>
      </w:pPr>
      <w:r w:rsidRPr="002C0D30">
        <w:t>3.  Za datę zakończenia robót budowlanych uznaje się datę zgłoszenia przez Wykonawcę (pisemnego powiadomienia), Zamawiającemu, jego gotowości do przeprowadzenia odbioru robót. Wraz ze zgłoszeniem Wykonawca przekaże kompletną dokumentację powykonawczą</w:t>
      </w:r>
      <w:r w:rsidR="002C0D30" w:rsidRPr="002C0D30">
        <w:t>.</w:t>
      </w:r>
    </w:p>
    <w:p w:rsidR="0072603D" w:rsidRPr="002C0D30" w:rsidRDefault="00863392" w:rsidP="002C0D30">
      <w:pPr>
        <w:tabs>
          <w:tab w:val="left" w:pos="281"/>
        </w:tabs>
        <w:spacing w:line="237" w:lineRule="auto"/>
        <w:ind w:left="284" w:hanging="284"/>
        <w:jc w:val="both"/>
      </w:pPr>
      <w:r w:rsidRPr="002C0D30">
        <w:t xml:space="preserve">4. Za datę zakończenia wykonywania przedmiotu umowy jest data spisania protokołu odbioru końcowego z wykonania zadania inwestycyjnego. </w:t>
      </w:r>
    </w:p>
    <w:p w:rsidR="0072603D" w:rsidRDefault="0072603D">
      <w:pPr>
        <w:spacing w:line="243" w:lineRule="exact"/>
        <w:jc w:val="both"/>
        <w:rPr>
          <w:color w:val="FF0000"/>
        </w:rPr>
      </w:pPr>
    </w:p>
    <w:p w:rsidR="0072603D" w:rsidRDefault="00863392">
      <w:pPr>
        <w:numPr>
          <w:ilvl w:val="2"/>
          <w:numId w:val="6"/>
        </w:numPr>
        <w:tabs>
          <w:tab w:val="left" w:pos="3501"/>
        </w:tabs>
        <w:ind w:left="3501" w:hanging="145"/>
        <w:jc w:val="both"/>
      </w:pPr>
      <w:r>
        <w:rPr>
          <w:b/>
        </w:rPr>
        <w:t>3 Przedstawiciele Wykonawcy</w:t>
      </w:r>
    </w:p>
    <w:p w:rsidR="0072603D" w:rsidRDefault="0072603D">
      <w:pPr>
        <w:spacing w:line="47" w:lineRule="exact"/>
        <w:jc w:val="both"/>
        <w:rPr>
          <w:rFonts w:ascii="Times New Roman" w:eastAsia="Times New Roman" w:hAnsi="Times New Roman"/>
          <w:color w:val="FF0000"/>
        </w:rPr>
      </w:pPr>
    </w:p>
    <w:p w:rsidR="0072603D" w:rsidRDefault="00863392">
      <w:pPr>
        <w:numPr>
          <w:ilvl w:val="0"/>
          <w:numId w:val="7"/>
        </w:numPr>
        <w:tabs>
          <w:tab w:val="left" w:pos="421"/>
        </w:tabs>
        <w:spacing w:line="216" w:lineRule="auto"/>
        <w:ind w:left="421" w:hanging="421"/>
        <w:jc w:val="both"/>
      </w:pPr>
      <w:r>
        <w:t>Za całość inwestycji odpowiada z ramienia Wykonawcy Kierownik Projektu, który jest uprawniony do podejmowania decyzji i zaciągania zobowiązań w imieniu Wykonawcy. Funkcję tę będzie sprawował/a – p.</w:t>
      </w:r>
    </w:p>
    <w:p w:rsidR="0072603D" w:rsidRDefault="00863392">
      <w:pPr>
        <w:spacing w:line="237" w:lineRule="auto"/>
        <w:ind w:left="421"/>
        <w:jc w:val="both"/>
      </w:pPr>
      <w:r>
        <w:t>........................</w:t>
      </w:r>
    </w:p>
    <w:p w:rsidR="0072603D" w:rsidRDefault="0072603D">
      <w:pPr>
        <w:spacing w:line="1" w:lineRule="exact"/>
        <w:jc w:val="both"/>
      </w:pPr>
    </w:p>
    <w:p w:rsidR="0072603D" w:rsidRDefault="00863392">
      <w:pPr>
        <w:numPr>
          <w:ilvl w:val="0"/>
          <w:numId w:val="7"/>
        </w:numPr>
        <w:tabs>
          <w:tab w:val="left" w:pos="421"/>
        </w:tabs>
        <w:ind w:left="421" w:hanging="421"/>
        <w:jc w:val="both"/>
      </w:pPr>
      <w:r>
        <w:t>Dopuszcza się łączne pełnienie funkcji kierownika projektu i kierownika budowy.</w:t>
      </w:r>
    </w:p>
    <w:p w:rsidR="0072603D" w:rsidRDefault="0072603D">
      <w:pPr>
        <w:spacing w:line="47" w:lineRule="exact"/>
        <w:jc w:val="both"/>
      </w:pPr>
    </w:p>
    <w:p w:rsidR="0072603D" w:rsidRDefault="0072603D">
      <w:pPr>
        <w:spacing w:line="48" w:lineRule="exact"/>
        <w:jc w:val="both"/>
        <w:rPr>
          <w:rFonts w:ascii="Times New Roman" w:eastAsia="Times New Roman" w:hAnsi="Times New Roman"/>
        </w:rPr>
      </w:pPr>
    </w:p>
    <w:p w:rsidR="0072603D" w:rsidRDefault="0072603D">
      <w:pPr>
        <w:spacing w:line="50" w:lineRule="exact"/>
        <w:jc w:val="both"/>
      </w:pPr>
    </w:p>
    <w:p w:rsidR="0072603D" w:rsidRDefault="00863392">
      <w:pPr>
        <w:numPr>
          <w:ilvl w:val="0"/>
          <w:numId w:val="7"/>
        </w:numPr>
        <w:tabs>
          <w:tab w:val="left" w:pos="421"/>
        </w:tabs>
        <w:spacing w:line="216" w:lineRule="auto"/>
        <w:ind w:left="421" w:hanging="421"/>
        <w:jc w:val="both"/>
      </w:pPr>
      <w:r>
        <w:t>Wskazani przez Wykonawcę projektanci oraz kierownik budowy muszą posiadać aktualne uprawnienia stosowne do zakresu prowadzonych prac i zgodne z wymogami prawa.</w:t>
      </w:r>
    </w:p>
    <w:p w:rsidR="0072603D" w:rsidRDefault="0072603D">
      <w:pPr>
        <w:spacing w:line="48" w:lineRule="exact"/>
        <w:jc w:val="both"/>
      </w:pPr>
    </w:p>
    <w:p w:rsidR="0072603D" w:rsidRDefault="00863392">
      <w:pPr>
        <w:numPr>
          <w:ilvl w:val="0"/>
          <w:numId w:val="7"/>
        </w:numPr>
        <w:tabs>
          <w:tab w:val="left" w:pos="421"/>
        </w:tabs>
        <w:spacing w:line="223" w:lineRule="auto"/>
        <w:ind w:left="421" w:hanging="421"/>
        <w:jc w:val="both"/>
      </w:pPr>
      <w:r>
        <w:t>Wykonawca nie może wprowadzać zmian w składzie kadry technicznej wymienionej w ust. 1 -5 niniejszego paragrafu (zwanej w dalszej części umowy „Kadrą techniczną”), bez uzyskania wcześniejszej pisemnej zgody Zamawiającego, który może na taką zmianę nie wyrazić zgody.</w:t>
      </w:r>
    </w:p>
    <w:p w:rsidR="0072603D" w:rsidRDefault="0072603D">
      <w:pPr>
        <w:spacing w:line="48" w:lineRule="exact"/>
        <w:jc w:val="both"/>
        <w:rPr>
          <w:color w:val="FF0000"/>
        </w:rPr>
      </w:pPr>
    </w:p>
    <w:p w:rsidR="0072603D" w:rsidRDefault="0072603D">
      <w:pPr>
        <w:spacing w:line="47" w:lineRule="exact"/>
        <w:jc w:val="both"/>
        <w:rPr>
          <w:rFonts w:ascii="Times New Roman" w:eastAsia="Times New Roman" w:hAnsi="Times New Roman"/>
          <w:color w:val="FF0000"/>
        </w:rPr>
      </w:pPr>
    </w:p>
    <w:p w:rsidR="0072603D" w:rsidRDefault="0072603D">
      <w:pPr>
        <w:spacing w:line="45" w:lineRule="exact"/>
        <w:jc w:val="both"/>
        <w:rPr>
          <w:rFonts w:ascii="Times New Roman" w:eastAsia="Times New Roman" w:hAnsi="Times New Roman"/>
          <w:color w:val="FF0000"/>
        </w:rPr>
      </w:pPr>
    </w:p>
    <w:p w:rsidR="0072603D" w:rsidRDefault="00863392">
      <w:pPr>
        <w:numPr>
          <w:ilvl w:val="0"/>
          <w:numId w:val="7"/>
        </w:numPr>
        <w:tabs>
          <w:tab w:val="left" w:pos="421"/>
        </w:tabs>
        <w:spacing w:line="228" w:lineRule="auto"/>
        <w:ind w:left="421" w:hanging="421"/>
        <w:jc w:val="both"/>
      </w:pPr>
      <w:r>
        <w:t>Zamawiający może wystąpić z wnioskiem o zmianę którejkolwiek z osób ze składu Kadry technicznej Wykonawcy lub Podwykonawcy, jeżeli w jego opinii osoba ta jest nieefektywna lub nie wywiązuje się ze swoich obowiązków w należyty sposób. Wykonawca jest wówczas zobowiązany zastąpić tą osobę inną spełniająca warunki określone w SIWZ.</w:t>
      </w:r>
    </w:p>
    <w:p w:rsidR="0072603D" w:rsidRDefault="0072603D">
      <w:pPr>
        <w:spacing w:line="49" w:lineRule="exact"/>
        <w:jc w:val="both"/>
        <w:rPr>
          <w:color w:val="FF0000"/>
        </w:rPr>
      </w:pPr>
    </w:p>
    <w:p w:rsidR="0072603D" w:rsidRDefault="00863392">
      <w:pPr>
        <w:numPr>
          <w:ilvl w:val="0"/>
          <w:numId w:val="7"/>
        </w:numPr>
        <w:tabs>
          <w:tab w:val="left" w:pos="421"/>
        </w:tabs>
        <w:spacing w:line="216" w:lineRule="auto"/>
        <w:ind w:left="421" w:hanging="421"/>
        <w:jc w:val="both"/>
      </w:pPr>
      <w:r>
        <w:t>W przypadku gdy zachodzi konieczność zmiany którejkolwiek z osób ze składu Kadry technicznej Wykonawcy, proponowana osoba musi posiadać co najmniej równoważne do wymaganych uprawnienia.</w:t>
      </w:r>
    </w:p>
    <w:p w:rsidR="0072603D" w:rsidRDefault="0072603D">
      <w:pPr>
        <w:pStyle w:val="Akapitzlist"/>
        <w:jc w:val="both"/>
      </w:pPr>
    </w:p>
    <w:p w:rsidR="0072603D" w:rsidRDefault="0072603D">
      <w:pPr>
        <w:tabs>
          <w:tab w:val="left" w:pos="421"/>
        </w:tabs>
        <w:spacing w:line="216" w:lineRule="auto"/>
        <w:ind w:left="421"/>
        <w:jc w:val="both"/>
      </w:pPr>
    </w:p>
    <w:p w:rsidR="0072603D" w:rsidRDefault="00863392">
      <w:pPr>
        <w:tabs>
          <w:tab w:val="left" w:pos="4021"/>
        </w:tabs>
        <w:jc w:val="center"/>
      </w:pPr>
      <w:r>
        <w:rPr>
          <w:rFonts w:cs="Calibri"/>
          <w:b/>
        </w:rPr>
        <w:t>§</w:t>
      </w:r>
      <w:r>
        <w:rPr>
          <w:b/>
        </w:rPr>
        <w:t>4 Podwykonawcy</w:t>
      </w:r>
    </w:p>
    <w:p w:rsidR="0072603D" w:rsidRDefault="0072603D">
      <w:pPr>
        <w:spacing w:line="47" w:lineRule="exact"/>
        <w:jc w:val="both"/>
        <w:rPr>
          <w:b/>
          <w:color w:val="FF0000"/>
        </w:rPr>
      </w:pPr>
    </w:p>
    <w:p w:rsidR="0072603D" w:rsidRDefault="00863392">
      <w:pPr>
        <w:pStyle w:val="Akapitzlist"/>
        <w:numPr>
          <w:ilvl w:val="0"/>
          <w:numId w:val="25"/>
        </w:numPr>
        <w:tabs>
          <w:tab w:val="left" w:pos="421"/>
        </w:tabs>
        <w:spacing w:line="223" w:lineRule="auto"/>
        <w:ind w:left="426" w:hanging="426"/>
        <w:jc w:val="both"/>
      </w:pPr>
      <w:r>
        <w:t xml:space="preserve">Wykonawca zobowiązuje się do wykonania przedmiotu umowy </w:t>
      </w:r>
      <w:r>
        <w:rPr>
          <w:b/>
        </w:rPr>
        <w:t>własnymi siłami*/własnymi siłami oraz przy</w:t>
      </w:r>
      <w:r>
        <w:t xml:space="preserve"> </w:t>
      </w:r>
      <w:r>
        <w:rPr>
          <w:b/>
        </w:rPr>
        <w:t xml:space="preserve">pomocy podwykonawców* (*niewłaściwe skreślić) </w:t>
      </w:r>
      <w:r>
        <w:t>w zakresie wskazanym w ust. 2 poniżej (w przypadku</w:t>
      </w:r>
      <w:r>
        <w:rPr>
          <w:b/>
        </w:rPr>
        <w:t xml:space="preserve"> </w:t>
      </w:r>
      <w:r>
        <w:t>ujawnionych podwykonawców postanowienia tego paragrafu ulegną odpowiednio zmianie)</w:t>
      </w:r>
    </w:p>
    <w:p w:rsidR="0072603D" w:rsidRDefault="0072603D">
      <w:pPr>
        <w:spacing w:line="48" w:lineRule="exact"/>
        <w:jc w:val="both"/>
      </w:pPr>
    </w:p>
    <w:p w:rsidR="0072603D" w:rsidRDefault="00863392">
      <w:pPr>
        <w:pStyle w:val="Akapitzlist"/>
        <w:numPr>
          <w:ilvl w:val="0"/>
          <w:numId w:val="25"/>
        </w:numPr>
        <w:tabs>
          <w:tab w:val="left" w:pos="421"/>
        </w:tabs>
        <w:spacing w:line="216" w:lineRule="auto"/>
        <w:ind w:left="426" w:hanging="426"/>
        <w:jc w:val="both"/>
      </w:pPr>
      <w:r>
        <w:t>Zakres przedmiotu zamówienia, który Wykonawca wykona przy pomocy podwykonawców lub innych podmiotów:</w:t>
      </w:r>
    </w:p>
    <w:p w:rsidR="0072603D" w:rsidRDefault="0072603D">
      <w:pPr>
        <w:sectPr w:rsidR="0072603D">
          <w:pgSz w:w="11906" w:h="16838"/>
          <w:pgMar w:top="1127" w:right="1126" w:bottom="1078" w:left="1419" w:header="0" w:footer="0" w:gutter="0"/>
          <w:cols w:space="708"/>
          <w:formProt w:val="0"/>
          <w:docGrid w:linePitch="360"/>
        </w:sectPr>
      </w:pPr>
    </w:p>
    <w:p w:rsidR="0072603D" w:rsidRDefault="0072603D">
      <w:pPr>
        <w:spacing w:line="246" w:lineRule="exact"/>
        <w:jc w:val="both"/>
        <w:rPr>
          <w:rFonts w:ascii="Times New Roman" w:eastAsia="Times New Roman" w:hAnsi="Times New Roman"/>
        </w:rPr>
      </w:pPr>
    </w:p>
    <w:p w:rsidR="0072603D" w:rsidRDefault="00863392">
      <w:pPr>
        <w:ind w:left="481"/>
        <w:jc w:val="both"/>
      </w:pPr>
      <w:r>
        <w:t>2.1  ........................................................................</w:t>
      </w:r>
    </w:p>
    <w:p w:rsidR="0072603D" w:rsidRDefault="0072603D">
      <w:pPr>
        <w:spacing w:line="1" w:lineRule="exact"/>
        <w:jc w:val="both"/>
        <w:rPr>
          <w:rFonts w:ascii="Times New Roman" w:eastAsia="Times New Roman" w:hAnsi="Times New Roman"/>
        </w:rPr>
      </w:pPr>
    </w:p>
    <w:p w:rsidR="0072603D" w:rsidRDefault="00863392">
      <w:pPr>
        <w:ind w:left="2541"/>
        <w:jc w:val="both"/>
      </w:pPr>
      <w:r>
        <w:t>(zakres zamówienia)</w:t>
      </w:r>
    </w:p>
    <w:p w:rsidR="0072603D" w:rsidRDefault="00863392">
      <w:pPr>
        <w:spacing w:line="246" w:lineRule="exact"/>
        <w:jc w:val="both"/>
        <w:rPr>
          <w:rFonts w:ascii="Times New Roman" w:eastAsia="Times New Roman" w:hAnsi="Times New Roman"/>
        </w:rPr>
      </w:pPr>
      <w:r>
        <w:br w:type="column"/>
      </w:r>
    </w:p>
    <w:p w:rsidR="0072603D" w:rsidRDefault="00863392">
      <w:pPr>
        <w:jc w:val="both"/>
      </w:pPr>
      <w:r>
        <w:t>........................................................................</w:t>
      </w:r>
    </w:p>
    <w:p w:rsidR="0072603D" w:rsidRDefault="0072603D">
      <w:pPr>
        <w:spacing w:line="1" w:lineRule="exact"/>
        <w:jc w:val="both"/>
        <w:rPr>
          <w:rFonts w:ascii="Times New Roman" w:eastAsia="Times New Roman" w:hAnsi="Times New Roman"/>
        </w:rPr>
      </w:pPr>
    </w:p>
    <w:p w:rsidR="0072603D" w:rsidRDefault="00863392">
      <w:pPr>
        <w:ind w:left="400"/>
        <w:jc w:val="both"/>
      </w:pPr>
      <w:r>
        <w:t>(firma podwykonawcy, dane kontaktowe, osoba do</w:t>
      </w:r>
    </w:p>
    <w:p w:rsidR="0072603D" w:rsidRDefault="00863392">
      <w:pPr>
        <w:spacing w:line="237" w:lineRule="auto"/>
        <w:ind w:left="400"/>
        <w:jc w:val="both"/>
      </w:pPr>
      <w:r>
        <w:t>kontaktu)</w:t>
      </w:r>
    </w:p>
    <w:p w:rsidR="0072603D" w:rsidRDefault="0072603D">
      <w:pPr>
        <w:sectPr w:rsidR="0072603D">
          <w:type w:val="continuous"/>
          <w:pgSz w:w="11906" w:h="16838"/>
          <w:pgMar w:top="1127" w:right="1126" w:bottom="1078" w:left="1419" w:header="0" w:footer="0" w:gutter="0"/>
          <w:cols w:num="2" w:space="708" w:equalWidth="0">
            <w:col w:w="4521" w:space="180"/>
            <w:col w:w="4659"/>
          </w:cols>
          <w:formProt w:val="0"/>
          <w:docGrid w:linePitch="360"/>
        </w:sectPr>
      </w:pPr>
    </w:p>
    <w:p w:rsidR="0072603D" w:rsidRDefault="0072603D">
      <w:pPr>
        <w:spacing w:line="246" w:lineRule="exact"/>
        <w:jc w:val="both"/>
        <w:rPr>
          <w:rFonts w:ascii="Times New Roman" w:eastAsia="Times New Roman" w:hAnsi="Times New Roman"/>
        </w:rPr>
      </w:pPr>
    </w:p>
    <w:p w:rsidR="0072603D" w:rsidRDefault="00863392">
      <w:pPr>
        <w:ind w:left="481"/>
        <w:jc w:val="both"/>
      </w:pPr>
      <w:r>
        <w:t>2.2 ........................................................................</w:t>
      </w:r>
    </w:p>
    <w:p w:rsidR="0072603D" w:rsidRDefault="00863392">
      <w:pPr>
        <w:spacing w:line="237" w:lineRule="auto"/>
        <w:ind w:left="2081"/>
        <w:jc w:val="both"/>
      </w:pPr>
      <w:r>
        <w:t>(zakres zamówienia)</w:t>
      </w:r>
    </w:p>
    <w:p w:rsidR="0072603D" w:rsidRDefault="00863392">
      <w:pPr>
        <w:spacing w:line="246" w:lineRule="exact"/>
        <w:jc w:val="both"/>
        <w:rPr>
          <w:rFonts w:ascii="Times New Roman" w:eastAsia="Times New Roman" w:hAnsi="Times New Roman"/>
        </w:rPr>
      </w:pPr>
      <w:r>
        <w:br w:type="column"/>
      </w:r>
    </w:p>
    <w:p w:rsidR="0072603D" w:rsidRDefault="00863392">
      <w:pPr>
        <w:jc w:val="both"/>
      </w:pPr>
      <w:r>
        <w:t>........................................................................</w:t>
      </w:r>
    </w:p>
    <w:p w:rsidR="0072603D" w:rsidRDefault="00863392">
      <w:pPr>
        <w:spacing w:line="237" w:lineRule="auto"/>
        <w:ind w:left="400"/>
        <w:jc w:val="both"/>
      </w:pPr>
      <w:r>
        <w:t>(firma podwykonawcy, dane kontaktowe, osoba do</w:t>
      </w:r>
    </w:p>
    <w:p w:rsidR="0072603D" w:rsidRDefault="0072603D">
      <w:pPr>
        <w:spacing w:line="1" w:lineRule="exact"/>
        <w:jc w:val="both"/>
        <w:rPr>
          <w:rFonts w:ascii="Times New Roman" w:eastAsia="Times New Roman" w:hAnsi="Times New Roman"/>
        </w:rPr>
      </w:pPr>
    </w:p>
    <w:p w:rsidR="0072603D" w:rsidRDefault="00863392">
      <w:pPr>
        <w:ind w:left="400"/>
        <w:jc w:val="both"/>
      </w:pPr>
      <w:r>
        <w:t>kontaktu)</w:t>
      </w:r>
    </w:p>
    <w:p w:rsidR="0072603D" w:rsidRDefault="0072603D">
      <w:pPr>
        <w:sectPr w:rsidR="0072603D">
          <w:type w:val="continuous"/>
          <w:pgSz w:w="11906" w:h="16838"/>
          <w:pgMar w:top="1127" w:right="1126" w:bottom="1078" w:left="1419" w:header="0" w:footer="0" w:gutter="0"/>
          <w:cols w:num="2" w:space="708" w:equalWidth="0">
            <w:col w:w="4480" w:space="220"/>
            <w:col w:w="4660"/>
          </w:cols>
          <w:formProt w:val="0"/>
          <w:docGrid w:linePitch="360"/>
        </w:sectPr>
      </w:pPr>
    </w:p>
    <w:p w:rsidR="0072603D" w:rsidRDefault="0072603D">
      <w:pPr>
        <w:spacing w:line="245" w:lineRule="exact"/>
        <w:jc w:val="both"/>
        <w:rPr>
          <w:rFonts w:ascii="Times New Roman" w:eastAsia="Times New Roman" w:hAnsi="Times New Roman"/>
        </w:rPr>
      </w:pPr>
    </w:p>
    <w:p w:rsidR="0072603D" w:rsidRDefault="00863392">
      <w:pPr>
        <w:ind w:left="481"/>
        <w:jc w:val="both"/>
      </w:pPr>
      <w:r>
        <w:t>2.3 ........................................................................</w:t>
      </w:r>
    </w:p>
    <w:p w:rsidR="0072603D" w:rsidRDefault="00863392">
      <w:pPr>
        <w:spacing w:line="237" w:lineRule="auto"/>
        <w:ind w:left="2281"/>
        <w:jc w:val="both"/>
      </w:pPr>
      <w:r>
        <w:t>(zakres zamówienia)</w:t>
      </w:r>
    </w:p>
    <w:p w:rsidR="0072603D" w:rsidRDefault="00863392">
      <w:pPr>
        <w:spacing w:line="245" w:lineRule="exact"/>
        <w:jc w:val="both"/>
        <w:rPr>
          <w:rFonts w:ascii="Times New Roman" w:eastAsia="Times New Roman" w:hAnsi="Times New Roman"/>
        </w:rPr>
      </w:pPr>
      <w:r>
        <w:br w:type="column"/>
      </w:r>
    </w:p>
    <w:p w:rsidR="0072603D" w:rsidRDefault="00863392">
      <w:pPr>
        <w:jc w:val="both"/>
      </w:pPr>
      <w:r>
        <w:t>........................................................................</w:t>
      </w:r>
    </w:p>
    <w:p w:rsidR="0072603D" w:rsidRDefault="00863392">
      <w:pPr>
        <w:jc w:val="both"/>
      </w:pPr>
      <w:r>
        <w:t>(firma podwykonawcy, dane kontaktowe,</w:t>
      </w:r>
    </w:p>
    <w:p w:rsidR="0072603D" w:rsidRDefault="0072603D">
      <w:pPr>
        <w:sectPr w:rsidR="0072603D">
          <w:type w:val="continuous"/>
          <w:pgSz w:w="11906" w:h="16838"/>
          <w:pgMar w:top="1127" w:right="1126" w:bottom="1078" w:left="1419" w:header="0" w:footer="0" w:gutter="0"/>
          <w:cols w:num="2" w:space="708" w:equalWidth="0">
            <w:col w:w="4481" w:space="180"/>
            <w:col w:w="4699"/>
          </w:cols>
          <w:formProt w:val="0"/>
          <w:docGrid w:linePitch="360"/>
        </w:sectPr>
      </w:pPr>
    </w:p>
    <w:p w:rsidR="0072603D" w:rsidRDefault="0072603D">
      <w:pPr>
        <w:spacing w:line="1" w:lineRule="exact"/>
        <w:jc w:val="both"/>
        <w:rPr>
          <w:rFonts w:ascii="Times New Roman" w:eastAsia="Times New Roman" w:hAnsi="Times New Roman"/>
        </w:rPr>
      </w:pPr>
    </w:p>
    <w:p w:rsidR="0072603D" w:rsidRDefault="00863392">
      <w:pPr>
        <w:ind w:left="341"/>
        <w:jc w:val="both"/>
      </w:pPr>
      <w:r>
        <w:t xml:space="preserve">                                                                                                              osoba do kontaktu)</w:t>
      </w:r>
    </w:p>
    <w:p w:rsidR="0072603D" w:rsidRDefault="0072603D">
      <w:pPr>
        <w:sectPr w:rsidR="0072603D">
          <w:type w:val="continuous"/>
          <w:pgSz w:w="11906" w:h="16838"/>
          <w:pgMar w:top="1127" w:right="1126" w:bottom="1078" w:left="1419" w:header="0" w:footer="0" w:gutter="0"/>
          <w:cols w:space="708"/>
          <w:formProt w:val="0"/>
          <w:docGrid w:linePitch="360"/>
        </w:sectPr>
      </w:pPr>
    </w:p>
    <w:p w:rsidR="0072603D" w:rsidRDefault="0072603D">
      <w:pPr>
        <w:spacing w:line="245" w:lineRule="exact"/>
        <w:jc w:val="both"/>
        <w:rPr>
          <w:rFonts w:ascii="Times New Roman" w:eastAsia="Times New Roman" w:hAnsi="Times New Roman"/>
        </w:rPr>
      </w:pPr>
    </w:p>
    <w:p w:rsidR="0072603D" w:rsidRDefault="00863392">
      <w:pPr>
        <w:numPr>
          <w:ilvl w:val="0"/>
          <w:numId w:val="8"/>
        </w:numPr>
        <w:tabs>
          <w:tab w:val="left" w:pos="421"/>
        </w:tabs>
        <w:jc w:val="both"/>
      </w:pPr>
      <w:r>
        <w:t>Wykonawca ma obowiązek zgłaszania wszystkich podwykonawców zgodnie z obowiązującymi przepisami.</w:t>
      </w:r>
    </w:p>
    <w:p w:rsidR="0072603D" w:rsidRDefault="0072603D">
      <w:pPr>
        <w:spacing w:line="45" w:lineRule="exact"/>
        <w:jc w:val="both"/>
        <w:rPr>
          <w:rFonts w:ascii="Times New Roman" w:eastAsia="Times New Roman" w:hAnsi="Times New Roman"/>
          <w:color w:val="FF0000"/>
        </w:rPr>
      </w:pPr>
    </w:p>
    <w:p w:rsidR="0072603D" w:rsidRDefault="00863392">
      <w:pPr>
        <w:tabs>
          <w:tab w:val="left" w:pos="401"/>
        </w:tabs>
        <w:spacing w:line="230" w:lineRule="auto"/>
        <w:ind w:left="421" w:hanging="419"/>
        <w:jc w:val="both"/>
      </w:pPr>
      <w:r>
        <w:t>4.</w:t>
      </w:r>
      <w:r>
        <w:rPr>
          <w:rFonts w:ascii="Times New Roman" w:eastAsia="Times New Roman" w:hAnsi="Times New Roman"/>
          <w:color w:val="FF0000"/>
        </w:rPr>
        <w:tab/>
      </w:r>
      <w:r>
        <w:t>W celu powierzenia wykonania części umowy podwykonawcy, Wykonawca zawiera umowę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72603D" w:rsidRDefault="0072603D">
      <w:pPr>
        <w:spacing w:line="50" w:lineRule="exact"/>
        <w:jc w:val="both"/>
        <w:rPr>
          <w:rFonts w:ascii="Times New Roman" w:eastAsia="Times New Roman" w:hAnsi="Times New Roman"/>
          <w:color w:val="FF0000"/>
        </w:rPr>
      </w:pPr>
    </w:p>
    <w:p w:rsidR="0072603D" w:rsidRDefault="00863392">
      <w:pPr>
        <w:numPr>
          <w:ilvl w:val="0"/>
          <w:numId w:val="9"/>
        </w:numPr>
        <w:tabs>
          <w:tab w:val="left" w:pos="421"/>
        </w:tabs>
        <w:spacing w:line="228" w:lineRule="auto"/>
        <w:ind w:left="426" w:hanging="426"/>
        <w:jc w:val="both"/>
      </w:pPr>
      <w:r>
        <w:t xml:space="preserve">Projekt umowy o podwykonawstwo, której przedmiotem są roboty budowlane, wraz 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w:t>
      </w:r>
      <w:proofErr w:type="spellStart"/>
      <w:r>
        <w:t>Pzp</w:t>
      </w:r>
      <w:proofErr w:type="spellEnd"/>
      <w:r>
        <w:t>.</w:t>
      </w:r>
    </w:p>
    <w:p w:rsidR="0072603D" w:rsidRDefault="0072603D">
      <w:pPr>
        <w:spacing w:line="49" w:lineRule="exact"/>
        <w:ind w:left="426" w:hanging="426"/>
        <w:jc w:val="both"/>
        <w:rPr>
          <w:color w:val="FF0000"/>
        </w:rPr>
      </w:pPr>
    </w:p>
    <w:p w:rsidR="0072603D" w:rsidRDefault="00863392">
      <w:pPr>
        <w:numPr>
          <w:ilvl w:val="0"/>
          <w:numId w:val="9"/>
        </w:numPr>
        <w:tabs>
          <w:tab w:val="left" w:pos="421"/>
        </w:tabs>
        <w:spacing w:line="223" w:lineRule="auto"/>
        <w:ind w:left="426" w:hanging="426"/>
        <w:jc w:val="both"/>
      </w:pPr>
      <w:r>
        <w:t>Postanowienia dotyczące podwykonawcy odnoszą się wprost również do dalszego podwykonawcy i dalszych podwykonawców oraz umów zawieranych między podwykonawcą i dalszym podwykonawcą lub między dalszymi podwykonawcami.</w:t>
      </w:r>
    </w:p>
    <w:p w:rsidR="0072603D" w:rsidRDefault="0072603D">
      <w:pPr>
        <w:spacing w:line="48" w:lineRule="exact"/>
        <w:ind w:left="426" w:hanging="426"/>
        <w:jc w:val="both"/>
        <w:rPr>
          <w:color w:val="FF0000"/>
        </w:rPr>
      </w:pPr>
    </w:p>
    <w:p w:rsidR="0072603D" w:rsidRDefault="00863392">
      <w:pPr>
        <w:numPr>
          <w:ilvl w:val="0"/>
          <w:numId w:val="9"/>
        </w:numPr>
        <w:tabs>
          <w:tab w:val="left" w:pos="421"/>
        </w:tabs>
        <w:spacing w:line="216" w:lineRule="auto"/>
        <w:ind w:left="426" w:hanging="426"/>
        <w:jc w:val="both"/>
      </w:pPr>
      <w:r>
        <w:t>Wykonawca jest odpowiedzialny za działania lub zaniechania podwykonawcy, jego przedstawicieli lub pracowników, jak za własne działania lub zaniechania.</w:t>
      </w:r>
    </w:p>
    <w:p w:rsidR="0072603D" w:rsidRDefault="0072603D">
      <w:pPr>
        <w:spacing w:line="47" w:lineRule="exact"/>
        <w:ind w:left="426" w:hanging="426"/>
        <w:jc w:val="both"/>
        <w:rPr>
          <w:color w:val="FF0000"/>
        </w:rPr>
      </w:pPr>
    </w:p>
    <w:p w:rsidR="0072603D" w:rsidRDefault="00863392">
      <w:pPr>
        <w:numPr>
          <w:ilvl w:val="0"/>
          <w:numId w:val="9"/>
        </w:numPr>
        <w:tabs>
          <w:tab w:val="left" w:pos="421"/>
        </w:tabs>
        <w:spacing w:line="216" w:lineRule="auto"/>
        <w:ind w:left="426" w:right="20" w:hanging="426"/>
        <w:jc w:val="both"/>
      </w:pPr>
      <w:r>
        <w:t>Wykonawca jest zobowiązany do sprawowania na bieżąco nadzoru nad pracami wykonywanymi przez podwykonawcę i do ich koordynacji.</w:t>
      </w:r>
    </w:p>
    <w:p w:rsidR="0072603D" w:rsidRDefault="00863392">
      <w:pPr>
        <w:numPr>
          <w:ilvl w:val="0"/>
          <w:numId w:val="9"/>
        </w:numPr>
        <w:tabs>
          <w:tab w:val="left" w:pos="421"/>
        </w:tabs>
        <w:spacing w:line="228" w:lineRule="auto"/>
        <w:ind w:left="421" w:hanging="421"/>
        <w:jc w:val="both"/>
      </w:pPr>
      <w:r>
        <w:t>Projekt umowy o podwykonawstwo oraz umowa o podwykonawstwo, której przedmiotem są roboty budowlane, zawierać będzie postanowienia takie same jak postanowienia niniejszej umowy, za wyjątkiem postanowień, które ze swojej istoty odnoszą się indywidualnie tylko do stosunków pomiędzy Zamawiającym i Wykonawcą i nie będą sprzeczne z postanowieniami niniejszej umowy oraz zawierać będą w szczególności:</w:t>
      </w:r>
    </w:p>
    <w:p w:rsidR="0072603D" w:rsidRDefault="0072603D">
      <w:pPr>
        <w:spacing w:line="49" w:lineRule="exact"/>
        <w:jc w:val="both"/>
        <w:rPr>
          <w:color w:val="FF0000"/>
        </w:rPr>
      </w:pPr>
    </w:p>
    <w:p w:rsidR="0072603D" w:rsidRDefault="00863392">
      <w:pPr>
        <w:spacing w:line="216" w:lineRule="auto"/>
        <w:ind w:left="1001" w:hanging="569"/>
        <w:jc w:val="both"/>
      </w:pPr>
      <w:r>
        <w:t>9.1 część przedmiotu umowy powierzoną podwykonawcy zawierającą szczegółowy opis przedmiotu umowy o podwykonawstwo, który będzie zgodny z przedmiotem niniejszej umowy;</w:t>
      </w:r>
    </w:p>
    <w:p w:rsidR="0072603D" w:rsidRDefault="0072603D">
      <w:pPr>
        <w:spacing w:line="47" w:lineRule="exact"/>
        <w:jc w:val="both"/>
      </w:pPr>
    </w:p>
    <w:p w:rsidR="0072603D" w:rsidRDefault="00863392">
      <w:pPr>
        <w:spacing w:line="216" w:lineRule="auto"/>
        <w:ind w:left="1001" w:right="20" w:hanging="569"/>
        <w:jc w:val="both"/>
      </w:pPr>
      <w:r>
        <w:t>9.2 termin wykonania umowy o podwykonawstwo, który będzie zgodny z terminem wykonania niniejszej umowy;</w:t>
      </w:r>
    </w:p>
    <w:p w:rsidR="0072603D" w:rsidRDefault="0072603D">
      <w:pPr>
        <w:spacing w:line="45" w:lineRule="exact"/>
        <w:jc w:val="both"/>
        <w:rPr>
          <w:color w:val="FF0000"/>
        </w:rPr>
      </w:pPr>
    </w:p>
    <w:p w:rsidR="0072603D" w:rsidRDefault="00863392">
      <w:pPr>
        <w:spacing w:line="216" w:lineRule="auto"/>
        <w:ind w:left="1001" w:right="20" w:hanging="569"/>
        <w:jc w:val="both"/>
      </w:pPr>
      <w:r>
        <w:t>9.3 terminy i zasady dokonywania odbioru, przy czym muszą one być zgodne z terminami wskazanymi w niniejszej umowie;</w:t>
      </w:r>
    </w:p>
    <w:p w:rsidR="0072603D" w:rsidRDefault="0072603D">
      <w:pPr>
        <w:spacing w:line="48" w:lineRule="exact"/>
        <w:jc w:val="both"/>
        <w:rPr>
          <w:color w:val="FF0000"/>
        </w:rPr>
      </w:pPr>
    </w:p>
    <w:p w:rsidR="0072603D" w:rsidRDefault="00863392">
      <w:pPr>
        <w:spacing w:line="230" w:lineRule="auto"/>
        <w:ind w:left="1001" w:hanging="569"/>
        <w:jc w:val="both"/>
      </w:pPr>
      <w:r>
        <w:t>9.4 wysokość wynagrodzenia ryczałtowego podwykonawcy oraz określenie maksymalnej wysokości zobowiązań Wykonawcy wobec podwykonawcy z tytułu umowy 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w:t>
      </w:r>
    </w:p>
    <w:p w:rsidR="0072603D" w:rsidRDefault="0072603D">
      <w:pPr>
        <w:spacing w:line="48" w:lineRule="exact"/>
        <w:jc w:val="both"/>
        <w:rPr>
          <w:color w:val="FF0000"/>
        </w:rPr>
      </w:pPr>
    </w:p>
    <w:p w:rsidR="0072603D" w:rsidRDefault="00863392">
      <w:pPr>
        <w:spacing w:line="228" w:lineRule="auto"/>
        <w:ind w:left="1001" w:hanging="569"/>
        <w:jc w:val="both"/>
      </w:pPr>
      <w:r>
        <w:t>9.5 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72603D" w:rsidRDefault="0072603D">
      <w:pPr>
        <w:spacing w:line="51" w:lineRule="exact"/>
        <w:jc w:val="both"/>
        <w:rPr>
          <w:color w:val="FF0000"/>
        </w:rPr>
      </w:pPr>
    </w:p>
    <w:p w:rsidR="0072603D" w:rsidRDefault="00863392">
      <w:pPr>
        <w:spacing w:line="223" w:lineRule="auto"/>
        <w:ind w:left="1001" w:right="20" w:hanging="569"/>
        <w:jc w:val="both"/>
      </w:pPr>
      <w:r>
        <w:t>9.6 tryb wyłaniania i zatrudnienia dalszych podwykonawców, którzy legitymować się będą wiedzą, kwalifikacjami i doświadczeniem oraz sytuacją ekonomiczną i finansową wystarczającą do realizacji części zamówienia przewidzianej im do powierzenia;</w:t>
      </w:r>
    </w:p>
    <w:p w:rsidR="0072603D" w:rsidRDefault="0072603D">
      <w:pPr>
        <w:spacing w:line="48" w:lineRule="exact"/>
        <w:jc w:val="both"/>
        <w:rPr>
          <w:color w:val="FF0000"/>
        </w:rPr>
      </w:pPr>
    </w:p>
    <w:p w:rsidR="0072603D" w:rsidRDefault="0072603D">
      <w:pPr>
        <w:spacing w:line="49" w:lineRule="exact"/>
        <w:jc w:val="both"/>
        <w:rPr>
          <w:color w:val="FF0000"/>
        </w:rPr>
      </w:pPr>
    </w:p>
    <w:p w:rsidR="0072603D" w:rsidRDefault="00863392">
      <w:pPr>
        <w:spacing w:line="223" w:lineRule="auto"/>
        <w:ind w:left="1001" w:hanging="569"/>
        <w:jc w:val="both"/>
      </w:pPr>
      <w:r>
        <w:t>9.7 wymaganą treść postanowień projektu umowy i umowy o podwykonawstwo zawieranej z dalszym podwykonawcą/dalszymi podwykonawcami, przy czym nie może ona być mniej korzystna dla podwykonawcy/dalszego podwykonawcy niż postanowienia niniejszej umowy;</w:t>
      </w:r>
    </w:p>
    <w:p w:rsidR="0072603D" w:rsidRDefault="0072603D">
      <w:pPr>
        <w:spacing w:line="48" w:lineRule="exact"/>
        <w:jc w:val="both"/>
        <w:rPr>
          <w:color w:val="FF0000"/>
        </w:rPr>
      </w:pPr>
    </w:p>
    <w:p w:rsidR="0072603D" w:rsidRDefault="00863392">
      <w:pPr>
        <w:spacing w:line="216" w:lineRule="auto"/>
        <w:ind w:left="1001" w:hanging="569"/>
        <w:jc w:val="both"/>
      </w:pPr>
      <w:r>
        <w:t>9.8 uprawnienie Zamawiającego i Wykonawcy do zapłaty podwykonawcy i dalszym podwykonawcom wynagrodzenia;</w:t>
      </w:r>
    </w:p>
    <w:p w:rsidR="0072603D" w:rsidRDefault="0072603D">
      <w:pPr>
        <w:spacing w:line="48" w:lineRule="exact"/>
        <w:jc w:val="both"/>
        <w:rPr>
          <w:color w:val="FF0000"/>
        </w:rPr>
      </w:pPr>
    </w:p>
    <w:p w:rsidR="0072603D" w:rsidRDefault="00863392">
      <w:pPr>
        <w:numPr>
          <w:ilvl w:val="0"/>
          <w:numId w:val="9"/>
        </w:numPr>
        <w:tabs>
          <w:tab w:val="left" w:pos="421"/>
        </w:tabs>
        <w:spacing w:line="223" w:lineRule="auto"/>
        <w:ind w:left="421" w:right="20" w:hanging="421"/>
        <w:jc w:val="both"/>
      </w:pPr>
      <w:r>
        <w:t xml:space="preserve">Zamawiający ma prawo nie wyrazić zgody na zawarcie umowy o podwykonawstwo z podwykonawcą wskazanym przez Wykonawcę, Podwykonawcę i w takim wypadku zgłasza pisemne zastrzeżenia do projektu umowy o podwykonawstwo na zasadach opisanych w ustawie </w:t>
      </w:r>
      <w:proofErr w:type="spellStart"/>
      <w:r>
        <w:t>Pzp</w:t>
      </w:r>
      <w:proofErr w:type="spellEnd"/>
      <w:r>
        <w:t xml:space="preserve"> oraz SIWZ i umowie.</w:t>
      </w:r>
    </w:p>
    <w:p w:rsidR="0072603D" w:rsidRDefault="0072603D">
      <w:pPr>
        <w:spacing w:line="48" w:lineRule="exact"/>
        <w:jc w:val="both"/>
        <w:rPr>
          <w:color w:val="FF0000"/>
        </w:rPr>
      </w:pPr>
    </w:p>
    <w:p w:rsidR="0072603D" w:rsidRDefault="00863392">
      <w:pPr>
        <w:numPr>
          <w:ilvl w:val="0"/>
          <w:numId w:val="9"/>
        </w:numPr>
        <w:tabs>
          <w:tab w:val="left" w:pos="421"/>
        </w:tabs>
        <w:spacing w:line="228" w:lineRule="auto"/>
        <w:ind w:left="421" w:hanging="421"/>
        <w:jc w:val="both"/>
      </w:pPr>
      <w:r>
        <w:t>Projekt umowy o podwykonawstwo jak również umowa o podwykonawstwo nie może zawierać postanowień, które uzależniają dokonanie odbioru, wystawienie faktury czy uzyskanie przez podwykonawcę wynagrodzenia ustalonego w umowie oraz dokonania jego zapłaty od Wykonawcy od zapłaty Wykonawcy przez Zamawiającego wynagrodzenia obejmującego zakres robót wykonanych przez podwykonawcę.</w:t>
      </w:r>
    </w:p>
    <w:p w:rsidR="0072603D" w:rsidRDefault="0072603D">
      <w:pPr>
        <w:spacing w:line="49" w:lineRule="exact"/>
        <w:jc w:val="both"/>
        <w:rPr>
          <w:color w:val="FF0000"/>
        </w:rPr>
      </w:pPr>
    </w:p>
    <w:p w:rsidR="0072603D" w:rsidRDefault="00863392">
      <w:pPr>
        <w:numPr>
          <w:ilvl w:val="0"/>
          <w:numId w:val="9"/>
        </w:numPr>
        <w:tabs>
          <w:tab w:val="left" w:pos="421"/>
        </w:tabs>
        <w:spacing w:line="228" w:lineRule="auto"/>
        <w:ind w:left="421" w:right="20" w:hanging="421"/>
        <w:jc w:val="both"/>
      </w:pPr>
      <w:r>
        <w:t xml:space="preserve">Zawarcie umowy o podwykonawstwo, której przedmiotem są roboty budowlane, może nastąpić wyłącznie po pisemnej akceptacji jej projektu przez Zamawiającego w terminie ustalonym w ustawie </w:t>
      </w:r>
      <w:proofErr w:type="spellStart"/>
      <w:r>
        <w:t>Pzp</w:t>
      </w:r>
      <w:proofErr w:type="spellEnd"/>
      <w:r>
        <w:t xml:space="preserve"> oraz w niniejszej umowie, a przystąpienie do realizacji robót budowlanych przez podwykonawcę może nastąpić wyłącznie po pisemnej akceptacji Umowy o podwykonawstwo przez Zamawiającego.</w:t>
      </w:r>
    </w:p>
    <w:p w:rsidR="0072603D" w:rsidRDefault="00863392">
      <w:pPr>
        <w:numPr>
          <w:ilvl w:val="0"/>
          <w:numId w:val="9"/>
        </w:numPr>
        <w:tabs>
          <w:tab w:val="left" w:pos="421"/>
        </w:tabs>
        <w:spacing w:line="228" w:lineRule="auto"/>
        <w:ind w:left="421" w:right="20" w:hanging="421"/>
        <w:jc w:val="both"/>
      </w:pPr>
      <w:r>
        <w:lastRenderedPageBreak/>
        <w:t>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w:t>
      </w:r>
    </w:p>
    <w:p w:rsidR="0072603D" w:rsidRDefault="0072603D">
      <w:pPr>
        <w:spacing w:line="48" w:lineRule="exact"/>
        <w:jc w:val="both"/>
        <w:rPr>
          <w:rFonts w:ascii="Times New Roman" w:eastAsia="Times New Roman" w:hAnsi="Times New Roman"/>
          <w:color w:val="FF0000"/>
        </w:rPr>
      </w:pPr>
    </w:p>
    <w:p w:rsidR="0072603D" w:rsidRDefault="00863392">
      <w:pPr>
        <w:pStyle w:val="Akapitzlist"/>
        <w:numPr>
          <w:ilvl w:val="0"/>
          <w:numId w:val="9"/>
        </w:numPr>
        <w:tabs>
          <w:tab w:val="left" w:pos="421"/>
        </w:tabs>
        <w:spacing w:line="228" w:lineRule="auto"/>
        <w:ind w:left="426" w:hanging="426"/>
        <w:jc w:val="both"/>
      </w:pPr>
      <w:r>
        <w:t>Projekt umowy o podwykonawstwo, której przedmiotem są roboty budowlane, będzie uważany za zaakceptowany przez Zamawiającego, jeżeli Zamawiający w terminie 14 dni od dnia przedłożenia mu projektu umowy wraz z kompletem dokumentów wymienionych powyżej nie zgłosi na piśmie zastrzeżeń. Za dzień przedłożenia projektu umowy przez Wykonawcę uznaje się dzień przedłożenia projektu umowy o podwykonawstwo wraz z kompletem wymaganych dokumentów.</w:t>
      </w:r>
    </w:p>
    <w:p w:rsidR="0072603D" w:rsidRDefault="0072603D">
      <w:pPr>
        <w:spacing w:line="52" w:lineRule="exact"/>
        <w:jc w:val="both"/>
        <w:rPr>
          <w:rFonts w:ascii="Times New Roman" w:eastAsia="Times New Roman" w:hAnsi="Times New Roman"/>
          <w:color w:val="FF0000"/>
        </w:rPr>
      </w:pPr>
    </w:p>
    <w:p w:rsidR="0072603D" w:rsidRDefault="00863392">
      <w:pPr>
        <w:tabs>
          <w:tab w:val="left" w:pos="401"/>
        </w:tabs>
        <w:spacing w:line="223" w:lineRule="auto"/>
        <w:ind w:left="421" w:hanging="424"/>
        <w:jc w:val="both"/>
      </w:pPr>
      <w:r>
        <w:t>15.</w:t>
      </w:r>
      <w:r>
        <w:rPr>
          <w:rFonts w:ascii="Times New Roman" w:eastAsia="Times New Roman" w:hAnsi="Times New Roman"/>
          <w:color w:val="FF0000"/>
        </w:rPr>
        <w:tab/>
      </w:r>
      <w:r>
        <w:t>Zamawiający zgłosi w terminie określonym w ust. 14 pisemne zastrzeżenia do projektu Umowy o podwykonawstwo, której przedmiotem są roboty budowlane, w szczególności w następujących przypadkach: 15.1 niespełnienia przez projekt wymagań dotyczących Umowy o podwykonawstwo, w szczególności w</w:t>
      </w:r>
    </w:p>
    <w:p w:rsidR="0072603D" w:rsidRDefault="0072603D">
      <w:pPr>
        <w:spacing w:line="2" w:lineRule="exact"/>
        <w:jc w:val="both"/>
        <w:rPr>
          <w:rFonts w:ascii="Times New Roman" w:eastAsia="Times New Roman" w:hAnsi="Times New Roman"/>
        </w:rPr>
      </w:pPr>
    </w:p>
    <w:p w:rsidR="0072603D" w:rsidRDefault="00863392">
      <w:pPr>
        <w:ind w:left="1001"/>
        <w:jc w:val="both"/>
      </w:pPr>
      <w:r>
        <w:t>zakresie oznaczenia stron tej umowy, wartości wynagrodzenia z tytułu wykonania robót,</w:t>
      </w:r>
    </w:p>
    <w:p w:rsidR="0072603D" w:rsidRDefault="0072603D">
      <w:pPr>
        <w:spacing w:line="1" w:lineRule="exact"/>
        <w:jc w:val="both"/>
        <w:rPr>
          <w:rFonts w:ascii="Times New Roman" w:eastAsia="Times New Roman" w:hAnsi="Times New Roman"/>
        </w:rPr>
      </w:pPr>
    </w:p>
    <w:p w:rsidR="0072603D" w:rsidRDefault="00863392">
      <w:pPr>
        <w:tabs>
          <w:tab w:val="left" w:pos="981"/>
        </w:tabs>
        <w:ind w:left="421"/>
        <w:jc w:val="both"/>
      </w:pPr>
      <w:r>
        <w:t>15.2</w:t>
      </w:r>
      <w:r>
        <w:rPr>
          <w:rFonts w:ascii="Times New Roman" w:eastAsia="Times New Roman" w:hAnsi="Times New Roman"/>
        </w:rPr>
        <w:tab/>
      </w:r>
      <w:r>
        <w:rPr>
          <w:sz w:val="19"/>
        </w:rPr>
        <w:t>niezałączenia do projektu zestawień, dokumentów lub informacji, o których mowa w ust. 13,</w:t>
      </w:r>
    </w:p>
    <w:p w:rsidR="0072603D" w:rsidRDefault="00863392">
      <w:pPr>
        <w:tabs>
          <w:tab w:val="left" w:pos="981"/>
        </w:tabs>
        <w:ind w:left="421"/>
        <w:jc w:val="both"/>
      </w:pPr>
      <w:r>
        <w:t>15.3</w:t>
      </w:r>
      <w:r>
        <w:rPr>
          <w:rFonts w:ascii="Times New Roman" w:eastAsia="Times New Roman" w:hAnsi="Times New Roman"/>
        </w:rPr>
        <w:tab/>
      </w:r>
      <w:r>
        <w:rPr>
          <w:sz w:val="19"/>
        </w:rPr>
        <w:t>niespełnienia przez podwykonawcę warunków określonych dla podwykonawców,</w:t>
      </w:r>
    </w:p>
    <w:p w:rsidR="0072603D" w:rsidRDefault="0072603D">
      <w:pPr>
        <w:spacing w:line="47" w:lineRule="exact"/>
        <w:jc w:val="both"/>
        <w:rPr>
          <w:rFonts w:ascii="Times New Roman" w:eastAsia="Times New Roman" w:hAnsi="Times New Roman"/>
        </w:rPr>
      </w:pPr>
    </w:p>
    <w:p w:rsidR="0072603D" w:rsidRDefault="00863392">
      <w:pPr>
        <w:tabs>
          <w:tab w:val="left" w:pos="981"/>
        </w:tabs>
        <w:spacing w:line="216" w:lineRule="auto"/>
        <w:ind w:left="1001" w:hanging="568"/>
        <w:jc w:val="both"/>
      </w:pPr>
      <w:r>
        <w:t>15.4</w:t>
      </w:r>
      <w:r>
        <w:rPr>
          <w:rFonts w:ascii="Times New Roman" w:eastAsia="Times New Roman" w:hAnsi="Times New Roman"/>
        </w:rPr>
        <w:tab/>
      </w:r>
      <w:r>
        <w:t>określenia terminu zapłaty wynagrodzenia dłuższego niż 30 dni od doręczenia Wykonawcy, Podwykonawcy lub dalszemu podwykonawcy faktury lub rachunku za wykonane roboty budowlane,</w:t>
      </w:r>
    </w:p>
    <w:p w:rsidR="0072603D" w:rsidRDefault="0072603D">
      <w:pPr>
        <w:spacing w:line="48" w:lineRule="exact"/>
        <w:jc w:val="both"/>
        <w:rPr>
          <w:rFonts w:ascii="Times New Roman" w:eastAsia="Times New Roman" w:hAnsi="Times New Roman"/>
        </w:rPr>
      </w:pPr>
    </w:p>
    <w:p w:rsidR="0072603D" w:rsidRDefault="00863392">
      <w:pPr>
        <w:tabs>
          <w:tab w:val="left" w:pos="981"/>
        </w:tabs>
        <w:spacing w:line="216" w:lineRule="auto"/>
        <w:ind w:left="1001" w:hanging="568"/>
        <w:jc w:val="both"/>
      </w:pPr>
      <w:r>
        <w:t>15.5</w:t>
      </w:r>
      <w:r>
        <w:rPr>
          <w:rFonts w:ascii="Times New Roman" w:eastAsia="Times New Roman" w:hAnsi="Times New Roman"/>
        </w:rPr>
        <w:tab/>
      </w:r>
      <w:r>
        <w:t>gdy wynagrodzenie za wykonanie robót budowlanych powierzanych do wykonania podwykonawcy lub dalszemu podwykonawcy przekroczy wartość Umowy,</w:t>
      </w:r>
    </w:p>
    <w:p w:rsidR="0072603D" w:rsidRDefault="0072603D">
      <w:pPr>
        <w:spacing w:line="48" w:lineRule="exact"/>
        <w:jc w:val="both"/>
        <w:rPr>
          <w:rFonts w:ascii="Times New Roman" w:eastAsia="Times New Roman" w:hAnsi="Times New Roman"/>
        </w:rPr>
      </w:pPr>
    </w:p>
    <w:p w:rsidR="0072603D" w:rsidRDefault="00863392">
      <w:pPr>
        <w:tabs>
          <w:tab w:val="left" w:pos="981"/>
        </w:tabs>
        <w:spacing w:line="223" w:lineRule="auto"/>
        <w:ind w:left="1001" w:right="20" w:hanging="568"/>
        <w:jc w:val="both"/>
      </w:pPr>
      <w:r>
        <w:t>15.6</w:t>
      </w:r>
      <w:r>
        <w:rPr>
          <w:rFonts w:ascii="Times New Roman" w:eastAsia="Times New Roman" w:hAnsi="Times New Roman"/>
        </w:rPr>
        <w:tab/>
      </w:r>
      <w:r>
        <w:t>zamieszczenia w projekcie postanowień uzależniających uzyskanie przez podwykonawcę płatności od Wykonawcy od zapłaty Wykonawcy przez Zamawiającego wynagrodzenia obejmującego zakres robót wykonanych przez podwykonawcę;</w:t>
      </w:r>
    </w:p>
    <w:p w:rsidR="0072603D" w:rsidRDefault="0072603D">
      <w:pPr>
        <w:spacing w:line="2" w:lineRule="exact"/>
        <w:jc w:val="both"/>
        <w:rPr>
          <w:rFonts w:ascii="Times New Roman" w:eastAsia="Times New Roman" w:hAnsi="Times New Roman"/>
        </w:rPr>
      </w:pPr>
    </w:p>
    <w:p w:rsidR="0072603D" w:rsidRDefault="00863392">
      <w:pPr>
        <w:tabs>
          <w:tab w:val="left" w:pos="981"/>
        </w:tabs>
        <w:ind w:left="421"/>
        <w:jc w:val="both"/>
      </w:pPr>
      <w:r>
        <w:t>15.7</w:t>
      </w:r>
      <w:r>
        <w:rPr>
          <w:rFonts w:ascii="Times New Roman" w:eastAsia="Times New Roman" w:hAnsi="Times New Roman"/>
        </w:rPr>
        <w:tab/>
      </w:r>
      <w:r>
        <w:rPr>
          <w:sz w:val="19"/>
        </w:rPr>
        <w:t>gdy termin realizacji robót budowlanych określonych projektem jest dłuższy niż przewidywany Umową,</w:t>
      </w:r>
    </w:p>
    <w:p w:rsidR="0072603D" w:rsidRDefault="0072603D">
      <w:pPr>
        <w:spacing w:line="47" w:lineRule="exact"/>
        <w:jc w:val="both"/>
        <w:rPr>
          <w:rFonts w:ascii="Times New Roman" w:eastAsia="Times New Roman" w:hAnsi="Times New Roman"/>
        </w:rPr>
      </w:pPr>
    </w:p>
    <w:p w:rsidR="0072603D" w:rsidRDefault="00863392">
      <w:pPr>
        <w:tabs>
          <w:tab w:val="left" w:pos="981"/>
        </w:tabs>
        <w:spacing w:line="223" w:lineRule="auto"/>
        <w:ind w:left="1001" w:hanging="568"/>
        <w:jc w:val="both"/>
      </w:pPr>
      <w:r>
        <w:t>15.8</w:t>
      </w:r>
      <w:r>
        <w:rPr>
          <w:rFonts w:ascii="Times New Roman" w:eastAsia="Times New Roman" w:hAnsi="Times New Roman"/>
        </w:rPr>
        <w:tab/>
      </w:r>
      <w:r>
        <w:t>gdy projekt zawiera postanowienia dotyczące sposobu rozliczeń za wykonane roboty uniemożliwiającego rozliczenie tych robót pomiędzy Zamawiającym a Wykonawcą na podstawie Umowy.</w:t>
      </w:r>
    </w:p>
    <w:p w:rsidR="0072603D" w:rsidRDefault="0072603D">
      <w:pPr>
        <w:spacing w:line="48" w:lineRule="exact"/>
        <w:jc w:val="both"/>
        <w:rPr>
          <w:rFonts w:ascii="Times New Roman" w:eastAsia="Times New Roman" w:hAnsi="Times New Roman"/>
          <w:color w:val="FF0000"/>
        </w:rPr>
      </w:pPr>
    </w:p>
    <w:p w:rsidR="0072603D" w:rsidRDefault="00863392">
      <w:pPr>
        <w:numPr>
          <w:ilvl w:val="0"/>
          <w:numId w:val="10"/>
        </w:numPr>
        <w:tabs>
          <w:tab w:val="left" w:pos="421"/>
        </w:tabs>
        <w:spacing w:line="228" w:lineRule="auto"/>
        <w:ind w:left="426" w:hanging="426"/>
        <w:jc w:val="both"/>
      </w:pPr>
      <w:r>
        <w:t>W przypadku zgłoszenia przez Zamawiającego zastrzeżeń do projektu umowy o podwykonawstwo, której przedmiotem są roboty budowlane, w terminie określonym w ust. 14, Wykonawca może przedłożyć zmieniony projekt umowy o podwykonawstwo, uwzględniający w całości zastrzeżenia Zamawiającego. W takim przypadku termin do zgłoszenia zastrzeżeń przez Zamawiającego rozpoczyna bieg na nowo.</w:t>
      </w:r>
    </w:p>
    <w:p w:rsidR="0072603D" w:rsidRDefault="0072603D">
      <w:pPr>
        <w:spacing w:line="49" w:lineRule="exact"/>
        <w:ind w:left="426" w:hanging="426"/>
        <w:jc w:val="both"/>
        <w:rPr>
          <w:color w:val="FF0000"/>
        </w:rPr>
      </w:pPr>
    </w:p>
    <w:p w:rsidR="0072603D" w:rsidRDefault="00863392">
      <w:pPr>
        <w:numPr>
          <w:ilvl w:val="0"/>
          <w:numId w:val="10"/>
        </w:numPr>
        <w:tabs>
          <w:tab w:val="left" w:pos="421"/>
        </w:tabs>
        <w:spacing w:line="232" w:lineRule="auto"/>
        <w:ind w:left="426" w:hanging="426"/>
        <w:jc w:val="both"/>
      </w:pPr>
      <w:r>
        <w:t>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z oryginałem kopię umowy o podwykonawstwo w terminie 7 dni od dnia zawarcia tej umowy. W przypadku, gdy zamówienie publiczne zostało udzielone Wykonawcom, którzy wspólnie ubiegali się o jego udzielenie (Konsorcjum) i wspólnie występują w niniejszej Umowie jako Wykonawca, umowa o podwykonawstwo winna być zawarta z wszystkimi członkami Konsorcjum, a nie tylko z jednym lub niektórymi z nich.</w:t>
      </w:r>
    </w:p>
    <w:p w:rsidR="0072603D" w:rsidRDefault="0072603D">
      <w:pPr>
        <w:spacing w:line="49" w:lineRule="exact"/>
        <w:ind w:left="426" w:hanging="426"/>
        <w:jc w:val="both"/>
        <w:rPr>
          <w:color w:val="FF0000"/>
        </w:rPr>
      </w:pPr>
    </w:p>
    <w:p w:rsidR="0072603D" w:rsidRDefault="00863392">
      <w:pPr>
        <w:numPr>
          <w:ilvl w:val="0"/>
          <w:numId w:val="10"/>
        </w:numPr>
        <w:tabs>
          <w:tab w:val="left" w:pos="421"/>
        </w:tabs>
        <w:spacing w:line="223" w:lineRule="auto"/>
        <w:ind w:left="426" w:hanging="426"/>
        <w:jc w:val="both"/>
      </w:pPr>
      <w:r>
        <w:t>Zamawiający zgłosi pisemny sprzeciw do przedłożonej Umowy o podwykonawstwo, której przedmiotem są roboty budowlane, w terminie 14 dni od jej przedłożenia w przypadkach nieuwzględnienia w całości zastrzeżeń, o których mowa w ust. 15.</w:t>
      </w:r>
    </w:p>
    <w:p w:rsidR="0072603D" w:rsidRDefault="0072603D">
      <w:pPr>
        <w:spacing w:line="48" w:lineRule="exact"/>
        <w:ind w:left="426" w:hanging="426"/>
        <w:jc w:val="both"/>
        <w:rPr>
          <w:color w:val="FF0000"/>
        </w:rPr>
      </w:pPr>
    </w:p>
    <w:p w:rsidR="0072603D" w:rsidRDefault="00863392">
      <w:pPr>
        <w:numPr>
          <w:ilvl w:val="0"/>
          <w:numId w:val="10"/>
        </w:numPr>
        <w:tabs>
          <w:tab w:val="left" w:pos="421"/>
        </w:tabs>
        <w:spacing w:line="223" w:lineRule="auto"/>
        <w:ind w:left="426" w:right="20" w:hanging="426"/>
        <w:jc w:val="both"/>
      </w:pPr>
      <w:r>
        <w:t>Umowa o podwykonawstwo, której przedmiotem są roboty budowlane, będzie uważana za zaakceptowaną przez Zamawiającego, jeżeli Zamawiający w terminie 14 dni od dnia przedłożenia kopii tej umowy nie zgłosi do niej na piśmie sprzeciwu.</w:t>
      </w:r>
    </w:p>
    <w:p w:rsidR="0072603D" w:rsidRDefault="0072603D">
      <w:pPr>
        <w:spacing w:line="45" w:lineRule="exact"/>
        <w:ind w:left="426" w:hanging="426"/>
        <w:jc w:val="both"/>
        <w:rPr>
          <w:color w:val="FF0000"/>
        </w:rPr>
      </w:pPr>
    </w:p>
    <w:p w:rsidR="0072603D" w:rsidRDefault="00863392">
      <w:pPr>
        <w:numPr>
          <w:ilvl w:val="0"/>
          <w:numId w:val="10"/>
        </w:numPr>
        <w:tabs>
          <w:tab w:val="left" w:pos="421"/>
        </w:tabs>
        <w:spacing w:line="223" w:lineRule="auto"/>
        <w:ind w:left="426" w:right="20" w:hanging="426"/>
        <w:jc w:val="both"/>
      </w:pPr>
      <w:r>
        <w:t>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w:t>
      </w:r>
    </w:p>
    <w:p w:rsidR="0072603D" w:rsidRDefault="0072603D">
      <w:pPr>
        <w:spacing w:line="49" w:lineRule="exact"/>
        <w:jc w:val="both"/>
        <w:rPr>
          <w:rFonts w:ascii="Times New Roman" w:eastAsia="Times New Roman" w:hAnsi="Times New Roman"/>
          <w:color w:val="FF0000"/>
        </w:rPr>
      </w:pPr>
    </w:p>
    <w:p w:rsidR="0072603D" w:rsidRDefault="00863392">
      <w:pPr>
        <w:tabs>
          <w:tab w:val="left" w:pos="401"/>
        </w:tabs>
        <w:ind w:left="421" w:hanging="419"/>
        <w:jc w:val="both"/>
      </w:pPr>
      <w:r>
        <w:t>23.</w:t>
      </w:r>
      <w:r>
        <w:tab/>
        <w:t>Wykonawca odpowiada wobec Zamawiającego za spójność postanowień umowy zawartej z podwykonawcą z niniejszą umową i ponosi ryzyko zaistniałych niezgodności. Strony stwierdzają, że zgoda Zamawiającego na zawarcie umowy z podwykonawcą nie zwalnia Wykonawcy z odpowiedzialności wobec Zamawiającego.</w:t>
      </w:r>
    </w:p>
    <w:p w:rsidR="0072603D" w:rsidRDefault="00863392">
      <w:pPr>
        <w:numPr>
          <w:ilvl w:val="0"/>
          <w:numId w:val="11"/>
        </w:numPr>
        <w:tabs>
          <w:tab w:val="left" w:pos="421"/>
        </w:tabs>
        <w:spacing w:line="228" w:lineRule="auto"/>
        <w:ind w:left="426" w:hanging="426"/>
        <w:jc w:val="both"/>
      </w:pPr>
      <w:r>
        <w:rPr>
          <w:sz w:val="19"/>
        </w:rPr>
        <w:t>Wykonawca przedłoży, wraz z kopią Umowy o podwykonawstwo właściwy dokument potwierdzający uprawnienia do reprezentacji osób zawierających umowę w imieniu podwykonawcy.</w:t>
      </w:r>
    </w:p>
    <w:p w:rsidR="0072603D" w:rsidRDefault="0072603D">
      <w:pPr>
        <w:spacing w:line="48" w:lineRule="exact"/>
        <w:ind w:left="426" w:hanging="426"/>
        <w:jc w:val="both"/>
        <w:rPr>
          <w:color w:val="FF0000"/>
          <w:sz w:val="19"/>
        </w:rPr>
      </w:pPr>
    </w:p>
    <w:p w:rsidR="0072603D" w:rsidRDefault="00863392">
      <w:pPr>
        <w:numPr>
          <w:ilvl w:val="0"/>
          <w:numId w:val="11"/>
        </w:numPr>
        <w:tabs>
          <w:tab w:val="left" w:pos="421"/>
        </w:tabs>
        <w:spacing w:line="223" w:lineRule="auto"/>
        <w:ind w:left="426" w:right="20" w:hanging="426"/>
        <w:jc w:val="both"/>
      </w:pPr>
      <w:r>
        <w:t>Powierzenie realizacji części zamówienia innemu podwykonawcy niż ten, z którym została zawarta zaakceptowana przez Zamawiającego umowa o podwykonawstwo, lub zmiana zakresu zadań określonych tą umową wymaga ponownej akceptacji Zamawiającego.</w:t>
      </w:r>
    </w:p>
    <w:p w:rsidR="0072603D" w:rsidRDefault="00863392">
      <w:pPr>
        <w:numPr>
          <w:ilvl w:val="0"/>
          <w:numId w:val="11"/>
        </w:numPr>
        <w:tabs>
          <w:tab w:val="left" w:pos="421"/>
        </w:tabs>
        <w:spacing w:line="232" w:lineRule="auto"/>
        <w:ind w:left="426" w:hanging="426"/>
        <w:jc w:val="both"/>
      </w:pPr>
      <w:r>
        <w:t xml:space="preserve">Zamawiający może żądać od Wykonawcy zmiany albo odsunięcia podwykonawcy 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realizacji tych robót, a także w przypadku niewykonania lub nienależytego wykonania przez podwykonawcę części przedmiotu umowy. </w:t>
      </w:r>
      <w:r>
        <w:lastRenderedPageBreak/>
        <w:t>Wykonawca zobowiązany jest stosownie do zaistniałych okoliczności bezzwłocznie rozwiązać lub zmienić umowę zawartą z podwykonawcą. W sytuacji powyższej Wykonawca realizuje roboty samodzielnie lub powierza je  innemu podwykonawcy.</w:t>
      </w:r>
    </w:p>
    <w:p w:rsidR="0072603D" w:rsidRDefault="0072603D">
      <w:pPr>
        <w:spacing w:line="53" w:lineRule="exact"/>
        <w:ind w:left="426" w:hanging="426"/>
        <w:jc w:val="both"/>
      </w:pPr>
    </w:p>
    <w:p w:rsidR="0072603D" w:rsidRDefault="00863392">
      <w:pPr>
        <w:numPr>
          <w:ilvl w:val="0"/>
          <w:numId w:val="11"/>
        </w:numPr>
        <w:tabs>
          <w:tab w:val="left" w:pos="421"/>
        </w:tabs>
        <w:spacing w:line="223" w:lineRule="auto"/>
        <w:ind w:left="426" w:hanging="426"/>
        <w:jc w:val="both"/>
      </w:pPr>
      <w:r>
        <w:t>W przypadku zawarcia umowy o podwykonawstwo, której przedmiotem są roboty budowlane, Wykonawca jest zobowiązany do dokonania zapłaty we własnym zakresie wynagrodzenia należnego podwykonawcy z zachowaniem terminów określonych tą umową.</w:t>
      </w:r>
    </w:p>
    <w:p w:rsidR="0072603D" w:rsidRDefault="0072603D">
      <w:pPr>
        <w:spacing w:line="45" w:lineRule="exact"/>
        <w:ind w:left="426" w:hanging="426"/>
        <w:jc w:val="both"/>
        <w:rPr>
          <w:color w:val="FF0000"/>
        </w:rPr>
      </w:pPr>
    </w:p>
    <w:p w:rsidR="0072603D" w:rsidRDefault="00863392">
      <w:pPr>
        <w:numPr>
          <w:ilvl w:val="0"/>
          <w:numId w:val="11"/>
        </w:numPr>
        <w:tabs>
          <w:tab w:val="left" w:pos="421"/>
        </w:tabs>
        <w:ind w:left="426" w:hanging="426"/>
        <w:jc w:val="both"/>
      </w:pPr>
      <w:r>
        <w:rPr>
          <w:sz w:val="19"/>
        </w:rPr>
        <w:t>Po zakończeniu wykonywania prac przez danego podwykonawcę Wykonawca przekaże Zamawiającemu oświadczenie końcowe podwykonawcy . Oświadczenie będzie dołączone na co najmniej trzy dni przed upływem terminu płatności należnej Wykonawcy ze strony Zamawiającego, w przeciwnym wypadku termin płatności dla Wykonawcy zostanie wydłużony odpowiednio od 1 do 3 dni bez naliczania odsetek za opóźnienie.</w:t>
      </w:r>
    </w:p>
    <w:p w:rsidR="0072603D" w:rsidRDefault="00863392">
      <w:pPr>
        <w:numPr>
          <w:ilvl w:val="0"/>
          <w:numId w:val="11"/>
        </w:numPr>
        <w:tabs>
          <w:tab w:val="left" w:pos="421"/>
        </w:tabs>
        <w:spacing w:line="237" w:lineRule="auto"/>
        <w:jc w:val="both"/>
      </w:pPr>
      <w:r>
        <w:t>Jeżeli w terminie określonym w zaakceptowanej przez Zamawiającego umowie o podwykonawstwo,</w:t>
      </w:r>
    </w:p>
    <w:p w:rsidR="0072603D" w:rsidRDefault="0072603D">
      <w:pPr>
        <w:spacing w:line="47" w:lineRule="exact"/>
        <w:jc w:val="both"/>
      </w:pPr>
    </w:p>
    <w:p w:rsidR="0072603D" w:rsidRDefault="00863392">
      <w:pPr>
        <w:spacing w:line="228" w:lineRule="auto"/>
        <w:ind w:left="421"/>
        <w:jc w:val="both"/>
      </w:pPr>
      <w:r>
        <w:t>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w:t>
      </w:r>
    </w:p>
    <w:p w:rsidR="0072603D" w:rsidRDefault="0072603D">
      <w:pPr>
        <w:spacing w:line="51" w:lineRule="exact"/>
        <w:jc w:val="both"/>
        <w:rPr>
          <w:color w:val="FF0000"/>
        </w:rPr>
      </w:pPr>
    </w:p>
    <w:p w:rsidR="0072603D" w:rsidRDefault="00863392">
      <w:pPr>
        <w:numPr>
          <w:ilvl w:val="0"/>
          <w:numId w:val="11"/>
        </w:numPr>
        <w:tabs>
          <w:tab w:val="left" w:pos="421"/>
        </w:tabs>
        <w:spacing w:line="228" w:lineRule="auto"/>
        <w:ind w:left="426" w:hanging="426"/>
        <w:jc w:val="both"/>
      </w:pPr>
      <w:r>
        <w:t>Przed dokonaniem bezpośredniej zapłaty na żądanie, o którym mowa w ust. 29, Zamawiający wezwie Wykonawcę do zgłoszenia pisemnych uwag dotyczących zasadności bezpośredniej zapłaty wynagrodzenia podwykonawcy lub dalszemu podwykonawcy i poinformuje Wykonawcę o terminie zgłoszenia uwag, nie krótszym niż 7 dni od dnia doręczenia tej informacji.</w:t>
      </w:r>
    </w:p>
    <w:p w:rsidR="0072603D" w:rsidRDefault="0072603D">
      <w:pPr>
        <w:spacing w:line="49" w:lineRule="exact"/>
        <w:jc w:val="both"/>
        <w:rPr>
          <w:color w:val="FF0000"/>
        </w:rPr>
      </w:pPr>
    </w:p>
    <w:p w:rsidR="0072603D" w:rsidRDefault="00863392">
      <w:pPr>
        <w:numPr>
          <w:ilvl w:val="0"/>
          <w:numId w:val="11"/>
        </w:numPr>
        <w:tabs>
          <w:tab w:val="left" w:pos="421"/>
        </w:tabs>
        <w:spacing w:line="216" w:lineRule="auto"/>
        <w:ind w:left="426" w:hanging="426"/>
        <w:jc w:val="both"/>
      </w:pPr>
      <w:r>
        <w:t>W przypadku zgłoszenia przez Wykonawcę uwag, o których mowa w ust. 30, podważających zasadność bezpośredniej zapłaty, Zamawiający może:</w:t>
      </w:r>
    </w:p>
    <w:p w:rsidR="0072603D" w:rsidRDefault="0072603D">
      <w:pPr>
        <w:spacing w:line="47" w:lineRule="exact"/>
        <w:jc w:val="both"/>
        <w:rPr>
          <w:color w:val="FF0000"/>
        </w:rPr>
      </w:pPr>
    </w:p>
    <w:p w:rsidR="0072603D" w:rsidRDefault="00863392">
      <w:pPr>
        <w:spacing w:line="216" w:lineRule="auto"/>
        <w:ind w:left="1001" w:hanging="569"/>
        <w:jc w:val="both"/>
      </w:pPr>
      <w:r>
        <w:t>31.1 nie dokonać bezpośredniej zapłaty wynagrodzenia podwykonawcy lub dalszemu podwykonawcy, jeżeli Wykonawca wykaże niezasadność takiej zapłaty,</w:t>
      </w:r>
    </w:p>
    <w:p w:rsidR="0072603D" w:rsidRDefault="0072603D">
      <w:pPr>
        <w:spacing w:line="48" w:lineRule="exact"/>
        <w:jc w:val="both"/>
        <w:rPr>
          <w:color w:val="FF0000"/>
        </w:rPr>
      </w:pPr>
    </w:p>
    <w:p w:rsidR="0072603D" w:rsidRDefault="00863392">
      <w:pPr>
        <w:spacing w:line="216" w:lineRule="auto"/>
        <w:ind w:left="1001" w:hanging="569"/>
        <w:jc w:val="both"/>
      </w:pPr>
      <w:r>
        <w:t>31.2 dokonać bezpośredniej zapłaty wynagrodzenia podwykonawcy lub dalszemu podwykonawcy, jeżeli podwykonawca lub dalszy podwykonawca wykaże zasadność takiej zapłaty.</w:t>
      </w:r>
    </w:p>
    <w:p w:rsidR="0072603D" w:rsidRDefault="00863392">
      <w:pPr>
        <w:pStyle w:val="Akapitzlist"/>
        <w:numPr>
          <w:ilvl w:val="0"/>
          <w:numId w:val="12"/>
        </w:numPr>
        <w:spacing w:line="223" w:lineRule="auto"/>
        <w:ind w:left="426" w:hanging="426"/>
        <w:jc w:val="both"/>
      </w:pPr>
      <w:r>
        <w:t>Zamawiający zapłaci podwykonawcy/dalszemu podwykonawcy należne mu wymagalne wynagrodzenie określone w umowie o podwykonawstwo i będące przedmiotem żądania, o którym mowa w ust. 30, jeżeli podwykonawca udokumentuje jego zasadność fakturą oraz dokumentami potwierdzającymi wykonanie i odbiór robót, a Wykonawca nie złoży w trybie określonym w ust. 31 uwag wykazujących niezasadność bezpośredniej zapłaty. Bezpośrednia zapłata obejmuje wyłącznie należne wynagrodzenie bez odsetek należnych podwykonawcy.</w:t>
      </w:r>
    </w:p>
    <w:p w:rsidR="0072603D" w:rsidRDefault="0072603D">
      <w:pPr>
        <w:spacing w:line="48" w:lineRule="exact"/>
        <w:jc w:val="both"/>
        <w:rPr>
          <w:rFonts w:ascii="Times New Roman" w:eastAsia="Times New Roman" w:hAnsi="Times New Roman"/>
          <w:color w:val="FF0000"/>
        </w:rPr>
      </w:pPr>
    </w:p>
    <w:p w:rsidR="0072603D" w:rsidRDefault="00863392">
      <w:pPr>
        <w:numPr>
          <w:ilvl w:val="0"/>
          <w:numId w:val="12"/>
        </w:numPr>
        <w:tabs>
          <w:tab w:val="left" w:pos="421"/>
        </w:tabs>
        <w:spacing w:line="216" w:lineRule="auto"/>
        <w:ind w:left="426" w:right="20" w:hanging="426"/>
        <w:jc w:val="both"/>
      </w:pPr>
      <w:r>
        <w:t>Kwota należna podwykonawcy/dalszemu podwykonawcy zostanie uiszczona przez Zamawiającego w złotych polskich (PLN).</w:t>
      </w:r>
    </w:p>
    <w:p w:rsidR="0072603D" w:rsidRDefault="0072603D">
      <w:pPr>
        <w:spacing w:line="45" w:lineRule="exact"/>
        <w:ind w:left="426" w:hanging="426"/>
        <w:jc w:val="both"/>
        <w:rPr>
          <w:color w:val="FF0000"/>
        </w:rPr>
      </w:pPr>
    </w:p>
    <w:p w:rsidR="0072603D" w:rsidRDefault="00863392">
      <w:pPr>
        <w:numPr>
          <w:ilvl w:val="0"/>
          <w:numId w:val="12"/>
        </w:numPr>
        <w:tabs>
          <w:tab w:val="left" w:pos="421"/>
        </w:tabs>
        <w:spacing w:line="228" w:lineRule="auto"/>
        <w:ind w:left="426" w:hanging="426"/>
        <w:jc w:val="both"/>
      </w:pPr>
      <w:r>
        <w:rPr>
          <w:sz w:val="19"/>
        </w:rPr>
        <w:t xml:space="preserve">Kwotę równą kwocie wynagrodzenia zapłaconej bezpośrednio przez Zamawiającego podwykonawcy, dalszemu podwykonawcy Zamawiający potrąci z wynagrodzenia należnego </w:t>
      </w:r>
      <w:r>
        <w:t>Wykonawcy.</w:t>
      </w:r>
    </w:p>
    <w:p w:rsidR="0072603D" w:rsidRDefault="0072603D">
      <w:pPr>
        <w:spacing w:line="44" w:lineRule="exact"/>
        <w:ind w:left="426" w:hanging="426"/>
        <w:jc w:val="both"/>
        <w:rPr>
          <w:color w:val="FF0000"/>
          <w:sz w:val="19"/>
        </w:rPr>
      </w:pPr>
    </w:p>
    <w:p w:rsidR="0072603D" w:rsidRDefault="00863392">
      <w:pPr>
        <w:numPr>
          <w:ilvl w:val="0"/>
          <w:numId w:val="12"/>
        </w:numPr>
        <w:tabs>
          <w:tab w:val="left" w:pos="421"/>
        </w:tabs>
        <w:spacing w:line="223" w:lineRule="auto"/>
        <w:ind w:left="426" w:right="20" w:hanging="426"/>
        <w:jc w:val="both"/>
      </w:pPr>
      <w:r>
        <w:t>Wykonawca jest odpowiedzialny za to, by wszystkie uprawnienia przysługujące Zamawiającemu wobec Wykonawcy mogły być realizowane wobec podwykonawcy i dalszych podwykonawców, nawet jeżeli poszczególne postanowienia umowy nie stwierdzają tego wprost.</w:t>
      </w:r>
    </w:p>
    <w:p w:rsidR="0072603D" w:rsidRDefault="0072603D">
      <w:pPr>
        <w:spacing w:line="47" w:lineRule="exact"/>
        <w:ind w:left="426" w:hanging="426"/>
        <w:jc w:val="both"/>
      </w:pPr>
    </w:p>
    <w:p w:rsidR="0072603D" w:rsidRDefault="00863392">
      <w:pPr>
        <w:numPr>
          <w:ilvl w:val="0"/>
          <w:numId w:val="12"/>
        </w:numPr>
        <w:tabs>
          <w:tab w:val="left" w:pos="421"/>
        </w:tabs>
        <w:spacing w:line="223" w:lineRule="auto"/>
        <w:ind w:left="426" w:right="20" w:hanging="426"/>
        <w:jc w:val="both"/>
      </w:pPr>
      <w:r>
        <w:t>Zamawiający nie ponosi odpowiedzialności za zobowiązania zaciągnięte przez Wykonawcę wobec zatrudnionych, a nie zgłoszonych bądź nie zaakceptowanych przez Zamawiającego podwykonawców i dalszych podwykonawców.</w:t>
      </w:r>
    </w:p>
    <w:p w:rsidR="0072603D" w:rsidRDefault="0072603D">
      <w:pPr>
        <w:spacing w:line="48" w:lineRule="exact"/>
        <w:ind w:left="426" w:hanging="426"/>
        <w:jc w:val="both"/>
        <w:rPr>
          <w:color w:val="FF0000"/>
        </w:rPr>
      </w:pPr>
    </w:p>
    <w:p w:rsidR="0072603D" w:rsidRDefault="00863392">
      <w:pPr>
        <w:numPr>
          <w:ilvl w:val="0"/>
          <w:numId w:val="12"/>
        </w:numPr>
        <w:tabs>
          <w:tab w:val="left" w:pos="421"/>
        </w:tabs>
        <w:spacing w:line="223" w:lineRule="auto"/>
        <w:ind w:left="426" w:right="20" w:hanging="426"/>
        <w:jc w:val="both"/>
      </w:pPr>
      <w:r>
        <w:t>Zamawiający nie ponosi odpowiedzialności za zobowiązania zaciągnięte przez Wykonawcę wobec dostawców, sprzedawców czy usługodawców, z którymi umowy zostały zawarte z naruszeniem postanowień niniejszego paragrafu.</w:t>
      </w:r>
    </w:p>
    <w:p w:rsidR="0072603D" w:rsidRDefault="0072603D">
      <w:pPr>
        <w:spacing w:line="48" w:lineRule="exact"/>
        <w:ind w:left="426" w:hanging="426"/>
        <w:jc w:val="both"/>
        <w:rPr>
          <w:color w:val="FF0000"/>
        </w:rPr>
      </w:pPr>
    </w:p>
    <w:p w:rsidR="0072603D" w:rsidRDefault="00863392">
      <w:pPr>
        <w:numPr>
          <w:ilvl w:val="0"/>
          <w:numId w:val="12"/>
        </w:numPr>
        <w:tabs>
          <w:tab w:val="left" w:pos="421"/>
        </w:tabs>
        <w:spacing w:line="228" w:lineRule="auto"/>
        <w:ind w:left="426" w:hanging="426"/>
        <w:jc w:val="both"/>
      </w:pPr>
      <w:r>
        <w:t>Suma zobowiązań brutto Wykonawcy wobec podwykonawcy/podwykonawców i dalszego podwykonawcy/dalszych z tytułu zawartych umów o podwykonawstwo nie może przewyższać wysokości wynagrodzenia Wykonawcy określonego niniejszą umową za część zamówienia ustaloną w umowach o podwykonawstwo .</w:t>
      </w:r>
    </w:p>
    <w:p w:rsidR="0072603D" w:rsidRDefault="0072603D">
      <w:pPr>
        <w:spacing w:line="49" w:lineRule="exact"/>
        <w:ind w:left="426" w:hanging="426"/>
        <w:jc w:val="both"/>
        <w:rPr>
          <w:color w:val="FF0000"/>
        </w:rPr>
      </w:pPr>
    </w:p>
    <w:p w:rsidR="0072603D" w:rsidRDefault="00863392">
      <w:pPr>
        <w:numPr>
          <w:ilvl w:val="0"/>
          <w:numId w:val="12"/>
        </w:numPr>
        <w:tabs>
          <w:tab w:val="left" w:pos="421"/>
        </w:tabs>
        <w:spacing w:line="223" w:lineRule="auto"/>
        <w:ind w:left="426" w:hanging="426"/>
        <w:jc w:val="both"/>
      </w:pPr>
      <w:r>
        <w:t>Postanowienia niniejszego paragrafu stosuje się odpowiednio w przypadku zgłoszenia przez Wykonawcę powierzenia podwykonawcy części zamówienia będącego przedmiotem niniejszej umowy w trakcie jej wykonania.</w:t>
      </w:r>
    </w:p>
    <w:p w:rsidR="0072603D" w:rsidRDefault="0072603D">
      <w:pPr>
        <w:tabs>
          <w:tab w:val="left" w:pos="421"/>
        </w:tabs>
        <w:spacing w:line="223" w:lineRule="auto"/>
        <w:jc w:val="both"/>
        <w:rPr>
          <w:color w:val="FF0000"/>
        </w:rPr>
      </w:pPr>
    </w:p>
    <w:p w:rsidR="0072603D" w:rsidRDefault="00863392">
      <w:pPr>
        <w:tabs>
          <w:tab w:val="left" w:pos="3741"/>
        </w:tabs>
        <w:jc w:val="center"/>
      </w:pPr>
      <w:r>
        <w:rPr>
          <w:rFonts w:cs="Calibri"/>
          <w:b/>
        </w:rPr>
        <w:t>§</w:t>
      </w:r>
      <w:r>
        <w:rPr>
          <w:b/>
        </w:rPr>
        <w:t>5 Dokumentacja techniczna</w:t>
      </w:r>
    </w:p>
    <w:p w:rsidR="0072603D" w:rsidRDefault="0072603D">
      <w:pPr>
        <w:spacing w:line="47" w:lineRule="exact"/>
        <w:jc w:val="both"/>
        <w:rPr>
          <w:rFonts w:ascii="Times New Roman" w:eastAsia="Times New Roman" w:hAnsi="Times New Roman"/>
          <w:b/>
        </w:rPr>
      </w:pPr>
    </w:p>
    <w:p w:rsidR="0072603D" w:rsidRDefault="00863392">
      <w:pPr>
        <w:pStyle w:val="Akapitzlist"/>
        <w:numPr>
          <w:ilvl w:val="0"/>
          <w:numId w:val="26"/>
        </w:numPr>
        <w:tabs>
          <w:tab w:val="left" w:pos="421"/>
        </w:tabs>
        <w:spacing w:line="223" w:lineRule="auto"/>
        <w:ind w:hanging="578"/>
        <w:jc w:val="both"/>
      </w:pPr>
      <w:r>
        <w:t>Wykonawca zobowiązany jest do przygotowania we własnym zakresie wszelkiej dokumentacji technicznej wymaganej do przeprowadzenia inwestycji, w tym dokumentów wskazanych w PFU oraz innych wynikających z obowiązujących przepisów i specyfiki realizacji.</w:t>
      </w:r>
    </w:p>
    <w:p w:rsidR="0072603D" w:rsidRDefault="0072603D">
      <w:pPr>
        <w:spacing w:line="49" w:lineRule="exact"/>
        <w:ind w:hanging="578"/>
        <w:jc w:val="both"/>
        <w:rPr>
          <w:color w:val="FF0000"/>
        </w:rPr>
      </w:pPr>
    </w:p>
    <w:p w:rsidR="0072603D" w:rsidRDefault="00863392">
      <w:pPr>
        <w:pStyle w:val="Akapitzlist"/>
        <w:numPr>
          <w:ilvl w:val="0"/>
          <w:numId w:val="26"/>
        </w:numPr>
        <w:tabs>
          <w:tab w:val="left" w:pos="421"/>
        </w:tabs>
        <w:spacing w:line="216" w:lineRule="auto"/>
        <w:ind w:right="20" w:hanging="578"/>
        <w:jc w:val="both"/>
      </w:pPr>
      <w:r>
        <w:t>Wykonawca zobowiązany jest do opracowania dokumentacji technicznej zgodnie z:</w:t>
      </w:r>
    </w:p>
    <w:p w:rsidR="0072603D" w:rsidRDefault="0072603D">
      <w:pPr>
        <w:spacing w:line="1" w:lineRule="exact"/>
        <w:ind w:hanging="578"/>
        <w:jc w:val="both"/>
      </w:pPr>
    </w:p>
    <w:p w:rsidR="0072603D" w:rsidRDefault="00863392">
      <w:pPr>
        <w:ind w:left="421" w:firstLine="5"/>
        <w:jc w:val="both"/>
      </w:pPr>
      <w:r>
        <w:t>2.1  Programem Funkcjonalno-Użytkowym,</w:t>
      </w:r>
    </w:p>
    <w:p w:rsidR="0072603D" w:rsidRDefault="00863392">
      <w:pPr>
        <w:ind w:left="421" w:firstLine="5"/>
        <w:jc w:val="both"/>
      </w:pPr>
      <w:r>
        <w:t>2.2  zasadami poprawnego projektowania, przepisami prawa (w tym przepisami BHP, przepisami o ochronie</w:t>
      </w:r>
    </w:p>
    <w:p w:rsidR="0072603D" w:rsidRDefault="00863392">
      <w:pPr>
        <w:ind w:left="861" w:firstLine="5"/>
        <w:jc w:val="both"/>
      </w:pPr>
      <w:r>
        <w:lastRenderedPageBreak/>
        <w:t>P.POŻ.) przy zachowaniu wysokiej jakości zastosowanych materiałów i rozwiązań,</w:t>
      </w:r>
    </w:p>
    <w:p w:rsidR="0072603D" w:rsidRDefault="00863392">
      <w:pPr>
        <w:spacing w:line="237" w:lineRule="auto"/>
        <w:ind w:left="421" w:firstLine="5"/>
        <w:jc w:val="both"/>
      </w:pPr>
      <w:r>
        <w:t>2.3  zasadami wiedzy technicznej,</w:t>
      </w:r>
    </w:p>
    <w:p w:rsidR="0072603D" w:rsidRDefault="0072603D">
      <w:pPr>
        <w:spacing w:line="47" w:lineRule="exact"/>
        <w:ind w:firstLine="5"/>
        <w:jc w:val="both"/>
      </w:pPr>
    </w:p>
    <w:p w:rsidR="0072603D" w:rsidRDefault="00863392">
      <w:pPr>
        <w:spacing w:line="216" w:lineRule="auto"/>
        <w:ind w:left="426" w:right="20"/>
        <w:jc w:val="both"/>
      </w:pPr>
      <w:r>
        <w:t>2.4 uzgodnieniami, decyzjami i obowiązującymi w tym zakresie normami technicznymi, oraz wytycznymi Zamawiającego.</w:t>
      </w:r>
    </w:p>
    <w:p w:rsidR="0072603D" w:rsidRDefault="0072603D">
      <w:pPr>
        <w:spacing w:line="47" w:lineRule="exact"/>
        <w:ind w:hanging="578"/>
        <w:jc w:val="both"/>
        <w:rPr>
          <w:color w:val="FF0000"/>
        </w:rPr>
      </w:pPr>
    </w:p>
    <w:p w:rsidR="0072603D" w:rsidRDefault="0072603D">
      <w:pPr>
        <w:spacing w:line="47" w:lineRule="exact"/>
        <w:ind w:hanging="578"/>
        <w:jc w:val="both"/>
        <w:rPr>
          <w:color w:val="FF0000"/>
        </w:rPr>
      </w:pPr>
    </w:p>
    <w:p w:rsidR="0072603D" w:rsidRDefault="00863392">
      <w:pPr>
        <w:numPr>
          <w:ilvl w:val="0"/>
          <w:numId w:val="26"/>
        </w:numPr>
        <w:tabs>
          <w:tab w:val="left" w:pos="421"/>
        </w:tabs>
        <w:spacing w:line="216" w:lineRule="auto"/>
        <w:ind w:right="20" w:hanging="578"/>
        <w:jc w:val="both"/>
      </w:pPr>
      <w:r>
        <w:t>Wykonawca zobowiązany jest do samodzielnego uzyskania wszelkich dokumentów, warunków i uzgodnień (w tym map do celów projektowych) wymaganych do przygotowania dokumentacji projektowej.</w:t>
      </w:r>
    </w:p>
    <w:p w:rsidR="0072603D" w:rsidRDefault="0072603D">
      <w:pPr>
        <w:spacing w:line="48" w:lineRule="exact"/>
        <w:ind w:hanging="578"/>
        <w:jc w:val="both"/>
        <w:rPr>
          <w:color w:val="FF0000"/>
        </w:rPr>
      </w:pPr>
    </w:p>
    <w:p w:rsidR="0072603D" w:rsidRDefault="00863392">
      <w:pPr>
        <w:numPr>
          <w:ilvl w:val="0"/>
          <w:numId w:val="26"/>
        </w:numPr>
        <w:tabs>
          <w:tab w:val="left" w:pos="421"/>
        </w:tabs>
        <w:spacing w:line="216" w:lineRule="auto"/>
        <w:ind w:hanging="578"/>
        <w:jc w:val="both"/>
      </w:pPr>
      <w:r>
        <w:t>Wykonawca zobowiązany jest do opracowania dokumentacji projektowej w terminach wskazanych w paragrafie 2 umowy.</w:t>
      </w:r>
    </w:p>
    <w:p w:rsidR="0072603D" w:rsidRDefault="0072603D">
      <w:pPr>
        <w:spacing w:line="1" w:lineRule="exact"/>
        <w:ind w:hanging="578"/>
        <w:jc w:val="both"/>
        <w:rPr>
          <w:color w:val="FF0000"/>
        </w:rPr>
      </w:pPr>
    </w:p>
    <w:p w:rsidR="0072603D" w:rsidRDefault="00863392">
      <w:pPr>
        <w:numPr>
          <w:ilvl w:val="0"/>
          <w:numId w:val="26"/>
        </w:numPr>
        <w:tabs>
          <w:tab w:val="left" w:pos="421"/>
        </w:tabs>
        <w:ind w:hanging="578"/>
        <w:jc w:val="both"/>
      </w:pPr>
      <w:r>
        <w:t>Wykonawca zobowiązany jest do bieżącego uzgadniania opracowań projektowych i przedprojektowych z</w:t>
      </w:r>
    </w:p>
    <w:p w:rsidR="0072603D" w:rsidRDefault="00863392">
      <w:pPr>
        <w:spacing w:line="237" w:lineRule="auto"/>
        <w:ind w:left="421" w:firstLine="5"/>
        <w:jc w:val="both"/>
      </w:pPr>
      <w:r>
        <w:t>Zamawiającym.</w:t>
      </w:r>
    </w:p>
    <w:p w:rsidR="0072603D" w:rsidRDefault="00863392">
      <w:pPr>
        <w:numPr>
          <w:ilvl w:val="0"/>
          <w:numId w:val="26"/>
        </w:numPr>
        <w:tabs>
          <w:tab w:val="left" w:pos="421"/>
        </w:tabs>
        <w:spacing w:line="223" w:lineRule="auto"/>
        <w:ind w:left="426" w:hanging="284"/>
        <w:jc w:val="both"/>
      </w:pPr>
      <w:r>
        <w:t>Wykonawca zobowiązany jest zaopatrzyć dokumentację projektową w pisemne oświadczenie, autorów, że dokumentacja projektowa jest wykonana zgodnie z umową, obowiązującymi przepisami techniczno-budowlanymi (kompletna i poprawna z punktu widzenia celu, któremu ma służyć).</w:t>
      </w:r>
    </w:p>
    <w:p w:rsidR="0072603D" w:rsidRDefault="0072603D">
      <w:pPr>
        <w:spacing w:line="48" w:lineRule="exact"/>
        <w:ind w:left="426" w:hanging="284"/>
        <w:jc w:val="both"/>
        <w:rPr>
          <w:color w:val="FF0000"/>
        </w:rPr>
      </w:pPr>
    </w:p>
    <w:p w:rsidR="0072603D" w:rsidRDefault="00863392">
      <w:pPr>
        <w:numPr>
          <w:ilvl w:val="0"/>
          <w:numId w:val="26"/>
        </w:numPr>
        <w:tabs>
          <w:tab w:val="left" w:pos="421"/>
        </w:tabs>
        <w:spacing w:line="228" w:lineRule="auto"/>
        <w:ind w:left="426" w:hanging="284"/>
        <w:jc w:val="both"/>
      </w:pPr>
      <w:r>
        <w:t>W przypadku zgłoszenia przez Zamawiającego zastrzeżeń do jakiejkolwiek dokumentacji, Wykonawca zobowiązuje się do dokonania uzupełnień i poprawek w dostarczonej dokumentacji w czasie gwarantującym wykonanie robót budowlanych w terminach umownych i w ramach umówionego wynagrodzenia.</w:t>
      </w:r>
    </w:p>
    <w:p w:rsidR="0072603D" w:rsidRDefault="0072603D">
      <w:pPr>
        <w:spacing w:line="49" w:lineRule="exact"/>
        <w:ind w:hanging="578"/>
        <w:jc w:val="both"/>
        <w:rPr>
          <w:color w:val="FF0000"/>
        </w:rPr>
      </w:pPr>
    </w:p>
    <w:p w:rsidR="0072603D" w:rsidRDefault="0072603D">
      <w:pPr>
        <w:spacing w:line="5" w:lineRule="exact"/>
        <w:ind w:hanging="578"/>
        <w:jc w:val="both"/>
        <w:rPr>
          <w:color w:val="FF0000"/>
        </w:rPr>
      </w:pPr>
    </w:p>
    <w:p w:rsidR="0072603D" w:rsidRDefault="00863392">
      <w:pPr>
        <w:numPr>
          <w:ilvl w:val="0"/>
          <w:numId w:val="26"/>
        </w:numPr>
        <w:tabs>
          <w:tab w:val="left" w:pos="421"/>
        </w:tabs>
        <w:ind w:hanging="578"/>
        <w:jc w:val="both"/>
      </w:pPr>
      <w:r>
        <w:t>Wykonawca oświadcza, iż w ramach wynagrodzenia umownego wskazanego w § 9 Umowy:</w:t>
      </w:r>
    </w:p>
    <w:p w:rsidR="0072603D" w:rsidRDefault="0072603D">
      <w:pPr>
        <w:spacing w:line="45" w:lineRule="exact"/>
        <w:jc w:val="both"/>
      </w:pPr>
    </w:p>
    <w:p w:rsidR="0072603D" w:rsidRDefault="00863392">
      <w:pPr>
        <w:numPr>
          <w:ilvl w:val="0"/>
          <w:numId w:val="13"/>
        </w:numPr>
        <w:tabs>
          <w:tab w:val="left" w:pos="861"/>
        </w:tabs>
        <w:spacing w:line="228" w:lineRule="auto"/>
        <w:jc w:val="both"/>
      </w:pPr>
      <w:r>
        <w:t>z chwilą przekazania Zamawiającemu dokumentacji (w tym projektowej) stworzonej w ramach realizacji niniejszej umowy przenosi na Zamawiającego w całości i na wyłączność autorskie prawa majątkowe do tej dokumentacji wraz z własnością wszystkich egzemplarzy, objętych przedmiotem umowy oraz ich wersji elektronicznych;</w:t>
      </w:r>
    </w:p>
    <w:p w:rsidR="0072603D" w:rsidRDefault="0072603D">
      <w:pPr>
        <w:spacing w:line="49" w:lineRule="exact"/>
        <w:jc w:val="both"/>
        <w:rPr>
          <w:color w:val="FF0000"/>
        </w:rPr>
      </w:pPr>
    </w:p>
    <w:p w:rsidR="0072603D" w:rsidRDefault="00863392">
      <w:pPr>
        <w:numPr>
          <w:ilvl w:val="0"/>
          <w:numId w:val="13"/>
        </w:numPr>
        <w:tabs>
          <w:tab w:val="left" w:pos="861"/>
        </w:tabs>
        <w:spacing w:line="216" w:lineRule="auto"/>
        <w:jc w:val="both"/>
      </w:pPr>
      <w:r>
        <w:t>nie istnieją żadne ograniczenia, które uniemożliwiałyby Wykonawcy przeniesienie autorskich praw majątkowych w zakresie opisanym w punkcie 1 powyżej, do przedmiotu Umowy na Zamawiającego;</w:t>
      </w:r>
    </w:p>
    <w:p w:rsidR="0072603D" w:rsidRDefault="0072603D">
      <w:pPr>
        <w:spacing w:line="48" w:lineRule="exact"/>
        <w:jc w:val="both"/>
        <w:rPr>
          <w:color w:val="FF0000"/>
        </w:rPr>
      </w:pPr>
    </w:p>
    <w:p w:rsidR="0072603D" w:rsidRDefault="00863392">
      <w:pPr>
        <w:numPr>
          <w:ilvl w:val="0"/>
          <w:numId w:val="13"/>
        </w:numPr>
        <w:tabs>
          <w:tab w:val="left" w:pos="861"/>
        </w:tabs>
        <w:spacing w:line="216" w:lineRule="auto"/>
        <w:jc w:val="both"/>
      </w:pPr>
      <w:r>
        <w:t>autorskie prawa majątkowe do przedmiotu Umowy nie są i nie będą przedmiotem zastawu lub innych praw na rzecz osób trzecich i zostaną przeniesione na Zamawiającego bez żadnych ograniczeń;</w:t>
      </w:r>
    </w:p>
    <w:p w:rsidR="0072603D" w:rsidRDefault="0072603D">
      <w:pPr>
        <w:spacing w:line="47" w:lineRule="exact"/>
        <w:jc w:val="both"/>
        <w:rPr>
          <w:color w:val="FF0000"/>
        </w:rPr>
      </w:pPr>
    </w:p>
    <w:p w:rsidR="0072603D" w:rsidRDefault="00863392">
      <w:pPr>
        <w:numPr>
          <w:ilvl w:val="0"/>
          <w:numId w:val="13"/>
        </w:numPr>
        <w:tabs>
          <w:tab w:val="left" w:pos="421"/>
        </w:tabs>
        <w:spacing w:line="223" w:lineRule="auto"/>
        <w:ind w:right="20"/>
        <w:jc w:val="both"/>
      </w:pPr>
      <w:r>
        <w:t>Wykonawca zobowiązuje się, w ramach wynagrodzenia, o którym mowa</w:t>
      </w:r>
      <w:r>
        <w:rPr>
          <w:color w:val="FF0000"/>
        </w:rPr>
        <w:t xml:space="preserve"> </w:t>
      </w:r>
      <w:r>
        <w:t>w § 9 Umowy przenieść na Zamawiającego całość autorskich praw majątkowych do dokumentacji (w tym projektowej), a zwłaszcza praw do:</w:t>
      </w:r>
    </w:p>
    <w:p w:rsidR="0072603D" w:rsidRDefault="0072603D">
      <w:pPr>
        <w:spacing w:line="48" w:lineRule="exact"/>
        <w:jc w:val="both"/>
      </w:pPr>
    </w:p>
    <w:p w:rsidR="0072603D" w:rsidRDefault="00863392">
      <w:pPr>
        <w:numPr>
          <w:ilvl w:val="1"/>
          <w:numId w:val="13"/>
        </w:numPr>
        <w:tabs>
          <w:tab w:val="left" w:pos="701"/>
        </w:tabs>
        <w:spacing w:line="252" w:lineRule="auto"/>
        <w:ind w:right="20"/>
        <w:jc w:val="both"/>
      </w:pPr>
      <w:r>
        <w:rPr>
          <w:sz w:val="19"/>
        </w:rPr>
        <w:t>wykonywania opracowań przedmiotu umowy (w tym dokumentacji projektowej oraz obiektu budowlanego), włączając wprowadzanie zmian zarówno w trakcie trwania umowy, jak i po jej rozwiązaniu,</w:t>
      </w:r>
    </w:p>
    <w:p w:rsidR="0072603D" w:rsidRDefault="0072603D">
      <w:pPr>
        <w:spacing w:line="70" w:lineRule="exact"/>
        <w:jc w:val="both"/>
        <w:rPr>
          <w:sz w:val="19"/>
        </w:rPr>
      </w:pPr>
    </w:p>
    <w:p w:rsidR="0072603D" w:rsidRDefault="00863392">
      <w:pPr>
        <w:numPr>
          <w:ilvl w:val="1"/>
          <w:numId w:val="13"/>
        </w:numPr>
        <w:tabs>
          <w:tab w:val="left" w:pos="701"/>
        </w:tabs>
        <w:spacing w:line="235" w:lineRule="auto"/>
        <w:ind w:right="20"/>
        <w:jc w:val="both"/>
      </w:pPr>
      <w:r>
        <w:t>korzystania z dostarczonej dokumentacji łącznie z opracowaniem i naniesieniem zmian (w okresie trwania umowy i po jej rozwiązaniu) w celu przebudowy obiektu w zakresie opisanym w umowie;</w:t>
      </w:r>
    </w:p>
    <w:p w:rsidR="0072603D" w:rsidRDefault="0072603D">
      <w:pPr>
        <w:spacing w:line="36" w:lineRule="exact"/>
        <w:jc w:val="both"/>
      </w:pPr>
    </w:p>
    <w:p w:rsidR="0072603D" w:rsidRDefault="00863392">
      <w:pPr>
        <w:numPr>
          <w:ilvl w:val="1"/>
          <w:numId w:val="13"/>
        </w:numPr>
        <w:tabs>
          <w:tab w:val="left" w:pos="701"/>
        </w:tabs>
        <w:jc w:val="both"/>
      </w:pPr>
      <w:r>
        <w:t>wprowadzania do pamięci komputera;</w:t>
      </w:r>
    </w:p>
    <w:p w:rsidR="0072603D" w:rsidRDefault="0072603D">
      <w:pPr>
        <w:spacing w:line="36" w:lineRule="exact"/>
        <w:jc w:val="both"/>
      </w:pPr>
    </w:p>
    <w:p w:rsidR="0072603D" w:rsidRDefault="00863392">
      <w:pPr>
        <w:numPr>
          <w:ilvl w:val="1"/>
          <w:numId w:val="13"/>
        </w:numPr>
        <w:tabs>
          <w:tab w:val="left" w:pos="701"/>
        </w:tabs>
        <w:jc w:val="both"/>
      </w:pPr>
      <w:r>
        <w:t>ekspozycji;</w:t>
      </w:r>
    </w:p>
    <w:p w:rsidR="0072603D" w:rsidRDefault="0072603D">
      <w:pPr>
        <w:spacing w:line="36" w:lineRule="exact"/>
        <w:jc w:val="both"/>
      </w:pPr>
    </w:p>
    <w:p w:rsidR="0072603D" w:rsidRDefault="00863392">
      <w:pPr>
        <w:numPr>
          <w:ilvl w:val="1"/>
          <w:numId w:val="13"/>
        </w:numPr>
        <w:tabs>
          <w:tab w:val="left" w:pos="701"/>
        </w:tabs>
        <w:jc w:val="both"/>
      </w:pPr>
      <w:r>
        <w:t>udostępniania wykonawcom;</w:t>
      </w:r>
    </w:p>
    <w:p w:rsidR="0072603D" w:rsidRDefault="0072603D">
      <w:pPr>
        <w:spacing w:line="36" w:lineRule="exact"/>
        <w:jc w:val="both"/>
      </w:pPr>
    </w:p>
    <w:p w:rsidR="0072603D" w:rsidRDefault="00863392">
      <w:pPr>
        <w:numPr>
          <w:ilvl w:val="1"/>
          <w:numId w:val="13"/>
        </w:numPr>
        <w:tabs>
          <w:tab w:val="left" w:pos="701"/>
        </w:tabs>
        <w:jc w:val="both"/>
      </w:pPr>
      <w:r>
        <w:t>wielokrotnego wykorzystywania do realizacji inwestycji;</w:t>
      </w:r>
    </w:p>
    <w:p w:rsidR="0072603D" w:rsidRDefault="0072603D">
      <w:pPr>
        <w:spacing w:line="83" w:lineRule="exact"/>
        <w:jc w:val="both"/>
      </w:pPr>
    </w:p>
    <w:p w:rsidR="0072603D" w:rsidRDefault="00863392">
      <w:pPr>
        <w:numPr>
          <w:ilvl w:val="1"/>
          <w:numId w:val="13"/>
        </w:numPr>
        <w:tabs>
          <w:tab w:val="left" w:pos="701"/>
        </w:tabs>
        <w:spacing w:line="235" w:lineRule="auto"/>
        <w:ind w:right="20"/>
        <w:jc w:val="both"/>
      </w:pPr>
      <w:r>
        <w:t>wielokrotnego wykorzystywania do opracowania i realizacji projektu technicznego z przedmiarami i kosztorysami inwestorskimi;</w:t>
      </w:r>
    </w:p>
    <w:p w:rsidR="0072603D" w:rsidRDefault="0072603D">
      <w:pPr>
        <w:spacing w:line="36" w:lineRule="exact"/>
        <w:jc w:val="both"/>
      </w:pPr>
    </w:p>
    <w:p w:rsidR="0072603D" w:rsidRDefault="00863392">
      <w:pPr>
        <w:numPr>
          <w:ilvl w:val="1"/>
          <w:numId w:val="13"/>
        </w:numPr>
        <w:tabs>
          <w:tab w:val="left" w:pos="701"/>
        </w:tabs>
        <w:jc w:val="both"/>
      </w:pPr>
      <w:r>
        <w:t>przetwarzania;</w:t>
      </w:r>
    </w:p>
    <w:p w:rsidR="0072603D" w:rsidRDefault="0072603D">
      <w:pPr>
        <w:spacing w:line="36" w:lineRule="exact"/>
        <w:jc w:val="both"/>
      </w:pPr>
    </w:p>
    <w:p w:rsidR="0072603D" w:rsidRDefault="00863392">
      <w:pPr>
        <w:numPr>
          <w:ilvl w:val="1"/>
          <w:numId w:val="13"/>
        </w:numPr>
        <w:tabs>
          <w:tab w:val="left" w:pos="701"/>
        </w:tabs>
        <w:jc w:val="both"/>
      </w:pPr>
      <w:r>
        <w:t>wprowadzania zmian;</w:t>
      </w:r>
    </w:p>
    <w:p w:rsidR="0072603D" w:rsidRDefault="0072603D">
      <w:pPr>
        <w:spacing w:line="36" w:lineRule="exact"/>
        <w:jc w:val="both"/>
      </w:pPr>
    </w:p>
    <w:p w:rsidR="0072603D" w:rsidRDefault="00863392">
      <w:pPr>
        <w:numPr>
          <w:ilvl w:val="1"/>
          <w:numId w:val="13"/>
        </w:numPr>
        <w:tabs>
          <w:tab w:val="left" w:pos="701"/>
        </w:tabs>
        <w:jc w:val="both"/>
      </w:pPr>
      <w:r>
        <w:t>publikowania części lub całości.</w:t>
      </w:r>
    </w:p>
    <w:p w:rsidR="0072603D" w:rsidRDefault="0072603D">
      <w:pPr>
        <w:spacing w:line="83" w:lineRule="exact"/>
        <w:jc w:val="both"/>
        <w:rPr>
          <w:color w:val="FF0000"/>
        </w:rPr>
      </w:pPr>
    </w:p>
    <w:p w:rsidR="0072603D" w:rsidRDefault="00863392">
      <w:pPr>
        <w:numPr>
          <w:ilvl w:val="0"/>
          <w:numId w:val="13"/>
        </w:numPr>
        <w:tabs>
          <w:tab w:val="left" w:pos="421"/>
        </w:tabs>
        <w:spacing w:line="232" w:lineRule="auto"/>
        <w:jc w:val="both"/>
      </w:pPr>
      <w:r>
        <w:t>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w:t>
      </w:r>
    </w:p>
    <w:p w:rsidR="0072603D" w:rsidRDefault="0072603D">
      <w:pPr>
        <w:spacing w:line="3" w:lineRule="exact"/>
        <w:jc w:val="both"/>
      </w:pPr>
    </w:p>
    <w:p w:rsidR="0072603D" w:rsidRDefault="00863392">
      <w:pPr>
        <w:numPr>
          <w:ilvl w:val="1"/>
          <w:numId w:val="13"/>
        </w:numPr>
        <w:tabs>
          <w:tab w:val="left" w:pos="861"/>
        </w:tabs>
        <w:jc w:val="both"/>
      </w:pPr>
      <w:r>
        <w:t>przyjmie na siebie pełną odpowiedzialność za powstanie oraz wszelkie skutki powyższych zdarzeń,</w:t>
      </w:r>
    </w:p>
    <w:p w:rsidR="0072603D" w:rsidRDefault="0072603D">
      <w:pPr>
        <w:spacing w:line="36" w:lineRule="exact"/>
        <w:jc w:val="both"/>
      </w:pPr>
    </w:p>
    <w:p w:rsidR="0072603D" w:rsidRDefault="00863392">
      <w:pPr>
        <w:numPr>
          <w:ilvl w:val="1"/>
          <w:numId w:val="13"/>
        </w:numPr>
        <w:tabs>
          <w:tab w:val="left" w:pos="861"/>
        </w:tabs>
        <w:jc w:val="both"/>
      </w:pPr>
      <w:r>
        <w:t>w przypadku skierowania sprawy na drogę postępowania sądowego wstąpi do procesu po stronie</w:t>
      </w:r>
    </w:p>
    <w:p w:rsidR="0072603D" w:rsidRDefault="00863392">
      <w:pPr>
        <w:spacing w:line="235" w:lineRule="auto"/>
        <w:ind w:left="1560"/>
        <w:jc w:val="both"/>
      </w:pPr>
      <w:r>
        <w:t>Zamawiającego i pokryje wszelkie koszty związane z udziałem Zamawiającego w postępowaniu sądowym oraz ewentualnym postępowaniu egzekucyjnym, w tym koszty obsługi prawnej postępowania,</w:t>
      </w:r>
    </w:p>
    <w:p w:rsidR="0072603D" w:rsidRDefault="0072603D">
      <w:pPr>
        <w:spacing w:line="84" w:lineRule="exact"/>
        <w:jc w:val="both"/>
        <w:rPr>
          <w:rFonts w:ascii="Times New Roman" w:eastAsia="Times New Roman" w:hAnsi="Times New Roman"/>
        </w:rPr>
      </w:pPr>
    </w:p>
    <w:p w:rsidR="0072603D" w:rsidRDefault="00863392">
      <w:pPr>
        <w:numPr>
          <w:ilvl w:val="1"/>
          <w:numId w:val="14"/>
        </w:numPr>
        <w:tabs>
          <w:tab w:val="left" w:pos="861"/>
        </w:tabs>
        <w:spacing w:line="252" w:lineRule="auto"/>
        <w:ind w:right="20"/>
        <w:jc w:val="both"/>
      </w:pPr>
      <w:r>
        <w:lastRenderedPageBreak/>
        <w:t>poniesie wszelkie koszty związane z ewentualnym pokryciem roszczeń majątkowych i niemajątkowych związanych z naruszeniem praw autorskich majątkowych lub osobistych osoby lub osób zgłaszających roszczenia.</w:t>
      </w:r>
    </w:p>
    <w:p w:rsidR="0072603D" w:rsidRDefault="0072603D">
      <w:pPr>
        <w:spacing w:line="70" w:lineRule="exact"/>
        <w:jc w:val="both"/>
      </w:pPr>
    </w:p>
    <w:p w:rsidR="0072603D" w:rsidRDefault="00863392">
      <w:pPr>
        <w:numPr>
          <w:ilvl w:val="0"/>
          <w:numId w:val="15"/>
        </w:numPr>
        <w:tabs>
          <w:tab w:val="left" w:pos="421"/>
        </w:tabs>
        <w:spacing w:line="223" w:lineRule="auto"/>
        <w:jc w:val="both"/>
      </w:pPr>
      <w:r>
        <w:t>W przypadku wystąpienia w trakcie realizacji przedmiotu umowy zmian istotnych w rozumieniu prawa budowlanego, Wykonawca zobowiązany jest opracować zamienne projekty budowlane oraz złożyć wniosek i uzyskać zamienne decyzje o pozwoleniu na budowę.</w:t>
      </w:r>
    </w:p>
    <w:p w:rsidR="0072603D" w:rsidRDefault="0072603D">
      <w:pPr>
        <w:spacing w:line="244" w:lineRule="exact"/>
        <w:jc w:val="both"/>
        <w:rPr>
          <w:rFonts w:ascii="Times New Roman" w:eastAsia="Times New Roman" w:hAnsi="Times New Roman"/>
        </w:rPr>
      </w:pPr>
    </w:p>
    <w:p w:rsidR="0072603D" w:rsidRDefault="0072603D">
      <w:pPr>
        <w:spacing w:line="243" w:lineRule="exact"/>
        <w:jc w:val="both"/>
        <w:rPr>
          <w:color w:val="FF0000"/>
        </w:rPr>
      </w:pPr>
    </w:p>
    <w:p w:rsidR="0072603D" w:rsidRDefault="00863392">
      <w:pPr>
        <w:tabs>
          <w:tab w:val="left" w:pos="3581"/>
        </w:tabs>
        <w:jc w:val="center"/>
      </w:pPr>
      <w:r>
        <w:rPr>
          <w:rFonts w:cs="Calibri"/>
          <w:b/>
        </w:rPr>
        <w:t>§</w:t>
      </w:r>
      <w:r>
        <w:rPr>
          <w:b/>
        </w:rPr>
        <w:t>6</w:t>
      </w:r>
      <w:r>
        <w:rPr>
          <w:b/>
          <w:color w:val="FF0000"/>
        </w:rPr>
        <w:t xml:space="preserve"> </w:t>
      </w:r>
      <w:r>
        <w:rPr>
          <w:b/>
        </w:rPr>
        <w:t>Obowiązki Zamawiającego</w:t>
      </w:r>
    </w:p>
    <w:p w:rsidR="0072603D" w:rsidRDefault="0072603D">
      <w:pPr>
        <w:spacing w:line="1" w:lineRule="exact"/>
        <w:jc w:val="both"/>
        <w:rPr>
          <w:rFonts w:ascii="Times New Roman" w:eastAsia="Times New Roman" w:hAnsi="Times New Roman"/>
        </w:rPr>
      </w:pPr>
    </w:p>
    <w:p w:rsidR="0072603D" w:rsidRPr="009E193B" w:rsidRDefault="00863392" w:rsidP="0052612B">
      <w:pPr>
        <w:pStyle w:val="Akapitzlist"/>
        <w:numPr>
          <w:ilvl w:val="2"/>
          <w:numId w:val="13"/>
        </w:numPr>
        <w:tabs>
          <w:tab w:val="left" w:pos="421"/>
        </w:tabs>
        <w:ind w:left="426" w:hanging="426"/>
        <w:jc w:val="both"/>
      </w:pPr>
      <w:r w:rsidRPr="009E193B">
        <w:t>Do Obowiązków Zamawiającego w ramach niniejszej umowy należy:</w:t>
      </w:r>
    </w:p>
    <w:p w:rsidR="0072603D" w:rsidRPr="009E193B" w:rsidRDefault="00863392" w:rsidP="0052612B">
      <w:pPr>
        <w:tabs>
          <w:tab w:val="left" w:pos="421"/>
        </w:tabs>
        <w:ind w:left="709" w:hanging="283"/>
        <w:jc w:val="both"/>
      </w:pPr>
      <w:r w:rsidRPr="009E193B">
        <w:t xml:space="preserve">1.1 Uzgodnienie dokumentacji projektowej i </w:t>
      </w:r>
      <w:proofErr w:type="spellStart"/>
      <w:r w:rsidRPr="009E193B">
        <w:t>STWiORB</w:t>
      </w:r>
      <w:proofErr w:type="spellEnd"/>
      <w:r w:rsidRPr="009E193B">
        <w:t xml:space="preserve"> w zakresie doboru materiałów i zgodności z PFU – w terminie 7 dni od dnia jej otrzymania od Wykonawcy;</w:t>
      </w:r>
    </w:p>
    <w:p w:rsidR="0072603D" w:rsidRPr="009E193B" w:rsidRDefault="00863392" w:rsidP="0052612B">
      <w:pPr>
        <w:tabs>
          <w:tab w:val="left" w:pos="421"/>
        </w:tabs>
        <w:ind w:left="709" w:hanging="283"/>
        <w:jc w:val="both"/>
      </w:pPr>
      <w:r w:rsidRPr="009E193B">
        <w:t xml:space="preserve">1.2 </w:t>
      </w:r>
      <w:r w:rsidR="009E193B" w:rsidRPr="009E193B">
        <w:t>P</w:t>
      </w:r>
      <w:r w:rsidRPr="009E193B">
        <w:t xml:space="preserve">rotokolarne przekazanie Wykonawcy terenu budowy przy udziale wyznaczonego przedstawiciela Zamawiającego - w terminie 7 dni od daty </w:t>
      </w:r>
      <w:r w:rsidR="009E193B">
        <w:t>podpisania niniejszej umowy</w:t>
      </w:r>
      <w:r w:rsidRPr="009E193B">
        <w:t xml:space="preserve">; </w:t>
      </w:r>
    </w:p>
    <w:p w:rsidR="0072603D" w:rsidRDefault="0072603D" w:rsidP="0052612B">
      <w:pPr>
        <w:spacing w:line="47" w:lineRule="exact"/>
        <w:ind w:left="709" w:hanging="283"/>
        <w:jc w:val="both"/>
        <w:rPr>
          <w:color w:val="C9211E"/>
        </w:rPr>
      </w:pPr>
    </w:p>
    <w:p w:rsidR="0072603D" w:rsidRPr="009E193B" w:rsidRDefault="009E193B" w:rsidP="0052612B">
      <w:pPr>
        <w:spacing w:line="216" w:lineRule="auto"/>
        <w:ind w:left="709" w:hanging="283"/>
        <w:jc w:val="both"/>
      </w:pPr>
      <w:r w:rsidRPr="009E193B">
        <w:t>1.3</w:t>
      </w:r>
      <w:r w:rsidR="00863392" w:rsidRPr="009E193B">
        <w:t xml:space="preserve"> Terminowa zapłata należności wynikających z faktur,</w:t>
      </w:r>
    </w:p>
    <w:p w:rsidR="0072603D" w:rsidRPr="009E193B" w:rsidRDefault="0072603D" w:rsidP="0052612B">
      <w:pPr>
        <w:spacing w:line="1" w:lineRule="exact"/>
        <w:ind w:left="709" w:hanging="283"/>
        <w:jc w:val="both"/>
      </w:pPr>
    </w:p>
    <w:p w:rsidR="0072603D" w:rsidRPr="009E193B" w:rsidRDefault="009E193B" w:rsidP="0052612B">
      <w:pPr>
        <w:ind w:left="709" w:hanging="283"/>
        <w:jc w:val="both"/>
      </w:pPr>
      <w:r w:rsidRPr="009E193B">
        <w:t>1.4</w:t>
      </w:r>
      <w:r w:rsidR="00863392" w:rsidRPr="009E193B">
        <w:t xml:space="preserve"> Udział w odbiorach końcowych oraz w przekazaniu zadania inwestycyjnego do eksploatacji.</w:t>
      </w:r>
    </w:p>
    <w:p w:rsidR="0072603D" w:rsidRDefault="0072603D" w:rsidP="0052612B">
      <w:pPr>
        <w:tabs>
          <w:tab w:val="left" w:pos="3661"/>
        </w:tabs>
        <w:ind w:left="709" w:hanging="283"/>
        <w:jc w:val="both"/>
        <w:rPr>
          <w:rFonts w:cs="Calibri"/>
          <w:b/>
        </w:rPr>
      </w:pPr>
    </w:p>
    <w:p w:rsidR="0072603D" w:rsidRDefault="00863392">
      <w:pPr>
        <w:tabs>
          <w:tab w:val="left" w:pos="3661"/>
        </w:tabs>
        <w:jc w:val="center"/>
      </w:pPr>
      <w:r>
        <w:rPr>
          <w:rFonts w:cs="Calibri"/>
          <w:b/>
        </w:rPr>
        <w:t>§</w:t>
      </w:r>
      <w:r>
        <w:rPr>
          <w:b/>
        </w:rPr>
        <w:t>7</w:t>
      </w:r>
      <w:r>
        <w:rPr>
          <w:b/>
          <w:color w:val="FF0000"/>
        </w:rPr>
        <w:t xml:space="preserve"> </w:t>
      </w:r>
      <w:r>
        <w:rPr>
          <w:b/>
        </w:rPr>
        <w:t>Obowiązki Wykonawcy</w:t>
      </w:r>
    </w:p>
    <w:p w:rsidR="0072603D" w:rsidRDefault="00863392">
      <w:pPr>
        <w:pStyle w:val="Akapitzlist"/>
        <w:numPr>
          <w:ilvl w:val="2"/>
          <w:numId w:val="13"/>
        </w:numPr>
        <w:tabs>
          <w:tab w:val="left" w:pos="421"/>
        </w:tabs>
        <w:ind w:left="426" w:hanging="426"/>
        <w:jc w:val="both"/>
      </w:pPr>
      <w:r>
        <w:t>Przed rozpoczęciem prac budowlanych Wykonawca</w:t>
      </w:r>
      <w:r>
        <w:rPr>
          <w:u w:val="single"/>
        </w:rPr>
        <w:t xml:space="preserve"> </w:t>
      </w:r>
      <w:r>
        <w:t>sporządzi wzory protokołów odbioru robót i dostaw materiałów oraz uzyska ich zatwierdzenie przez</w:t>
      </w:r>
      <w:r>
        <w:rPr>
          <w:color w:val="FF0000"/>
        </w:rPr>
        <w:t xml:space="preserve"> </w:t>
      </w:r>
      <w:r>
        <w:t>Zamawiającego.</w:t>
      </w:r>
    </w:p>
    <w:p w:rsidR="0072603D" w:rsidRPr="009E193B" w:rsidRDefault="00863392">
      <w:pPr>
        <w:pStyle w:val="Akapitzlist"/>
        <w:numPr>
          <w:ilvl w:val="2"/>
          <w:numId w:val="13"/>
        </w:numPr>
        <w:tabs>
          <w:tab w:val="left" w:pos="421"/>
        </w:tabs>
        <w:ind w:left="426" w:hanging="426"/>
        <w:jc w:val="both"/>
      </w:pPr>
      <w:r w:rsidRPr="009E193B">
        <w:t xml:space="preserve">Zapewnienie na własny koszt niezbędnej obsługi geodezyjnej i geologicznej; </w:t>
      </w:r>
    </w:p>
    <w:p w:rsidR="0072603D" w:rsidRPr="009E193B" w:rsidRDefault="00863392">
      <w:pPr>
        <w:pStyle w:val="Akapitzlist"/>
        <w:numPr>
          <w:ilvl w:val="2"/>
          <w:numId w:val="13"/>
        </w:numPr>
        <w:tabs>
          <w:tab w:val="left" w:pos="421"/>
        </w:tabs>
        <w:ind w:left="426" w:hanging="426"/>
        <w:jc w:val="both"/>
      </w:pPr>
      <w:r w:rsidRPr="009E193B">
        <w:t xml:space="preserve">Przedłożenie Zamawiającemu dokumentacji projektowej i </w:t>
      </w:r>
      <w:proofErr w:type="spellStart"/>
      <w:r w:rsidRPr="009E193B">
        <w:t>STWiORB</w:t>
      </w:r>
      <w:proofErr w:type="spellEnd"/>
      <w:r w:rsidRPr="009E193B">
        <w:t xml:space="preserve"> celem dokonania uzgodnień w zakresie doboru materiałów i zgodności z PFU. Zamawiający w terminie określonym w §6 ust. 1 pkt. 1) zaakceptuje proponowane rozwiązania lub przekaże swoje uwagi. Wymagana jest pisemna forma niniejszych uzgodnień. Dalsza realizacja przedmiotu umowy możliwa będzie po uzyskaniu przez Wykonawcę pisemnej aprobaty Zamawiającego;</w:t>
      </w:r>
    </w:p>
    <w:p w:rsidR="0072603D" w:rsidRPr="009E193B" w:rsidRDefault="00863392">
      <w:pPr>
        <w:pStyle w:val="Akapitzlist"/>
        <w:numPr>
          <w:ilvl w:val="2"/>
          <w:numId w:val="13"/>
        </w:numPr>
        <w:tabs>
          <w:tab w:val="left" w:pos="421"/>
        </w:tabs>
        <w:ind w:left="426" w:hanging="426"/>
        <w:jc w:val="both"/>
      </w:pPr>
      <w:r w:rsidRPr="009E193B">
        <w:t>Uzyskanie wszelkich uzgodnień i decyzji administracyjnych niezbędnych do opracowania projektu budowlanego i uzyskania ostatecznego pozwolenia na budowę pozwalającej na realizację robót budowlanych;</w:t>
      </w:r>
    </w:p>
    <w:p w:rsidR="0072603D" w:rsidRPr="009E193B" w:rsidRDefault="00863392">
      <w:pPr>
        <w:pStyle w:val="Akapitzlist"/>
        <w:numPr>
          <w:ilvl w:val="2"/>
          <w:numId w:val="13"/>
        </w:numPr>
        <w:tabs>
          <w:tab w:val="left" w:pos="421"/>
        </w:tabs>
        <w:ind w:left="426" w:hanging="426"/>
        <w:jc w:val="both"/>
      </w:pPr>
      <w:r w:rsidRPr="009E193B">
        <w:t xml:space="preserve">Wykonanie dokumentacji projektowej i STWIORB zgodnie z postanowieniami niniejszej umowy i obowiązującymi przepisami; </w:t>
      </w:r>
    </w:p>
    <w:p w:rsidR="0072603D" w:rsidRPr="009E193B" w:rsidRDefault="00863392">
      <w:pPr>
        <w:pStyle w:val="Akapitzlist"/>
        <w:numPr>
          <w:ilvl w:val="2"/>
          <w:numId w:val="13"/>
        </w:numPr>
        <w:tabs>
          <w:tab w:val="left" w:pos="421"/>
        </w:tabs>
        <w:ind w:left="426" w:hanging="426"/>
        <w:jc w:val="both"/>
      </w:pPr>
      <w:r w:rsidRPr="009E193B">
        <w:t xml:space="preserve">Usuwanie wad ukrytych </w:t>
      </w:r>
      <w:r w:rsidR="009E193B" w:rsidRPr="009E193B">
        <w:t xml:space="preserve">w </w:t>
      </w:r>
      <w:r w:rsidRPr="009E193B">
        <w:t xml:space="preserve">dokumentacji projektowej w okresie gwarancji i rękojmi; </w:t>
      </w:r>
    </w:p>
    <w:p w:rsidR="0072603D" w:rsidRPr="009E193B" w:rsidRDefault="00863392">
      <w:pPr>
        <w:pStyle w:val="Akapitzlist"/>
        <w:numPr>
          <w:ilvl w:val="2"/>
          <w:numId w:val="13"/>
        </w:numPr>
        <w:tabs>
          <w:tab w:val="left" w:pos="421"/>
        </w:tabs>
        <w:ind w:left="426" w:hanging="426"/>
        <w:jc w:val="both"/>
      </w:pPr>
      <w:r w:rsidRPr="009E193B">
        <w:t xml:space="preserve">Uzyskanie ostatecznej decyzji pozwolenia na budowę; </w:t>
      </w:r>
    </w:p>
    <w:p w:rsidR="0072603D" w:rsidRPr="009E193B" w:rsidRDefault="00863392">
      <w:pPr>
        <w:pStyle w:val="Akapitzlist"/>
        <w:numPr>
          <w:ilvl w:val="2"/>
          <w:numId w:val="13"/>
        </w:numPr>
        <w:tabs>
          <w:tab w:val="left" w:pos="421"/>
        </w:tabs>
        <w:ind w:left="426" w:hanging="426"/>
        <w:jc w:val="both"/>
      </w:pPr>
      <w:r w:rsidRPr="009E193B">
        <w:t xml:space="preserve">Przejęcie terenu budowy od Zamawiającego; </w:t>
      </w:r>
    </w:p>
    <w:p w:rsidR="0072603D" w:rsidRPr="009E193B" w:rsidRDefault="00863392">
      <w:pPr>
        <w:pStyle w:val="Akapitzlist"/>
        <w:numPr>
          <w:ilvl w:val="2"/>
          <w:numId w:val="13"/>
        </w:numPr>
        <w:tabs>
          <w:tab w:val="left" w:pos="421"/>
        </w:tabs>
        <w:ind w:left="426" w:hanging="426"/>
        <w:jc w:val="both"/>
      </w:pPr>
      <w:r w:rsidRPr="009E193B">
        <w:t xml:space="preserve">Zapewnienie własnym staraniem i na własny koszt mediów koniecznych do realizacji robót budowlanych; </w:t>
      </w:r>
    </w:p>
    <w:p w:rsidR="0072603D" w:rsidRPr="009E193B" w:rsidRDefault="00863392">
      <w:pPr>
        <w:pStyle w:val="Akapitzlist"/>
        <w:numPr>
          <w:ilvl w:val="2"/>
          <w:numId w:val="13"/>
        </w:numPr>
        <w:tabs>
          <w:tab w:val="left" w:pos="421"/>
        </w:tabs>
        <w:ind w:left="426" w:hanging="426"/>
        <w:jc w:val="both"/>
      </w:pPr>
      <w:r w:rsidRPr="009E193B">
        <w:t xml:space="preserve">Zapewnienie właściwej organizacji robót; </w:t>
      </w:r>
    </w:p>
    <w:p w:rsidR="0072603D" w:rsidRPr="009E193B" w:rsidRDefault="00863392">
      <w:pPr>
        <w:pStyle w:val="Akapitzlist"/>
        <w:numPr>
          <w:ilvl w:val="2"/>
          <w:numId w:val="13"/>
        </w:numPr>
        <w:tabs>
          <w:tab w:val="left" w:pos="421"/>
        </w:tabs>
        <w:ind w:left="426" w:hanging="426"/>
        <w:jc w:val="both"/>
      </w:pPr>
      <w:r w:rsidRPr="009E193B">
        <w:t xml:space="preserve">Utrzymywanie w czasie budowy tablicy informacyjnej, </w:t>
      </w:r>
    </w:p>
    <w:p w:rsidR="0072603D" w:rsidRPr="009E193B" w:rsidRDefault="00863392">
      <w:pPr>
        <w:pStyle w:val="Akapitzlist"/>
        <w:numPr>
          <w:ilvl w:val="2"/>
          <w:numId w:val="13"/>
        </w:numPr>
        <w:tabs>
          <w:tab w:val="left" w:pos="421"/>
        </w:tabs>
        <w:ind w:left="426" w:hanging="426"/>
        <w:jc w:val="both"/>
      </w:pPr>
      <w:r w:rsidRPr="009E193B">
        <w:t xml:space="preserve">Prowadzenie dziennika budowy; </w:t>
      </w:r>
    </w:p>
    <w:p w:rsidR="0072603D" w:rsidRPr="009E193B" w:rsidRDefault="00863392">
      <w:pPr>
        <w:pStyle w:val="Akapitzlist"/>
        <w:numPr>
          <w:ilvl w:val="2"/>
          <w:numId w:val="13"/>
        </w:numPr>
        <w:tabs>
          <w:tab w:val="left" w:pos="421"/>
        </w:tabs>
        <w:ind w:left="426" w:hanging="426"/>
        <w:jc w:val="both"/>
      </w:pPr>
      <w:r w:rsidRPr="009E193B">
        <w:t xml:space="preserve">Wykonanie robót budowlanych zgodnie ze złożoną ofertą i wymaganiami określonymi przez Zamawiającego w PFU; </w:t>
      </w:r>
    </w:p>
    <w:p w:rsidR="0072603D" w:rsidRPr="009E193B" w:rsidRDefault="00863392">
      <w:pPr>
        <w:pStyle w:val="Akapitzlist"/>
        <w:numPr>
          <w:ilvl w:val="2"/>
          <w:numId w:val="13"/>
        </w:numPr>
        <w:tabs>
          <w:tab w:val="left" w:pos="421"/>
        </w:tabs>
        <w:ind w:left="426" w:hanging="426"/>
        <w:jc w:val="both"/>
      </w:pPr>
      <w:r w:rsidRPr="009E193B">
        <w:t>Wykonanie robót budowlanych z materiałów i urządzeń odpowiadających wymaganiom określonym w PFU oraz w art. 10 ustawy dnia 7 lipca 1994 r. Prawo budowlane i ustawy z dnia 16 kwietnia 2004 r. o wyrobach budowlanych, okazania, na każde żądanie Zamawiającego, dokumentów, z których wynika wprowadzenie do obrotu wyrobów budowlanych dla każdego używanego na budowie wyrobu;</w:t>
      </w:r>
    </w:p>
    <w:p w:rsidR="0072603D" w:rsidRPr="009E193B" w:rsidRDefault="00863392">
      <w:pPr>
        <w:pStyle w:val="Akapitzlist"/>
        <w:numPr>
          <w:ilvl w:val="2"/>
          <w:numId w:val="13"/>
        </w:numPr>
        <w:tabs>
          <w:tab w:val="left" w:pos="421"/>
        </w:tabs>
        <w:ind w:left="426" w:hanging="426"/>
        <w:jc w:val="both"/>
      </w:pPr>
      <w:r w:rsidRPr="009E193B">
        <w:t xml:space="preserve">Utylizacja odpadów, materiałów budowlanych pochodzących z wykonania robót, łącznie z ponoszeniem kosztów utylizacji; </w:t>
      </w:r>
    </w:p>
    <w:p w:rsidR="0072603D" w:rsidRPr="009E193B" w:rsidRDefault="00863392">
      <w:pPr>
        <w:pStyle w:val="Akapitzlist"/>
        <w:numPr>
          <w:ilvl w:val="2"/>
          <w:numId w:val="13"/>
        </w:numPr>
        <w:tabs>
          <w:tab w:val="left" w:pos="421"/>
        </w:tabs>
        <w:ind w:left="426" w:hanging="426"/>
        <w:jc w:val="both"/>
      </w:pPr>
      <w:r w:rsidRPr="009E193B">
        <w:t>Zapewnienie na własny koszt transportu odpadów do miejsc ich wykorzystania lub jako wytwarzający odpady – do przestrzegania przepisów prawnych wynikających z następujących ustaw:</w:t>
      </w:r>
    </w:p>
    <w:p w:rsidR="0072603D" w:rsidRPr="009E193B" w:rsidRDefault="00863392" w:rsidP="009E193B">
      <w:pPr>
        <w:pStyle w:val="Akapitzlist"/>
        <w:tabs>
          <w:tab w:val="left" w:pos="421"/>
        </w:tabs>
        <w:ind w:left="426"/>
        <w:jc w:val="both"/>
      </w:pPr>
      <w:r w:rsidRPr="009E193B">
        <w:t>a) ustawy z dnia 27.04.2001 r. Prawo ochrony środowiska,</w:t>
      </w:r>
    </w:p>
    <w:p w:rsidR="0072603D" w:rsidRPr="009E193B" w:rsidRDefault="00863392" w:rsidP="009E193B">
      <w:pPr>
        <w:pStyle w:val="Akapitzlist"/>
        <w:tabs>
          <w:tab w:val="left" w:pos="421"/>
        </w:tabs>
        <w:ind w:left="426"/>
        <w:jc w:val="both"/>
      </w:pPr>
      <w:r w:rsidRPr="009E193B">
        <w:t>b) ustawy z dnia 14 grudnia 2012 r. o odpadach,</w:t>
      </w:r>
    </w:p>
    <w:p w:rsidR="0072603D" w:rsidRPr="009E193B" w:rsidRDefault="00863392" w:rsidP="009E193B">
      <w:pPr>
        <w:pStyle w:val="Akapitzlist"/>
        <w:tabs>
          <w:tab w:val="left" w:pos="421"/>
        </w:tabs>
        <w:ind w:left="426"/>
        <w:jc w:val="both"/>
      </w:pPr>
      <w:r w:rsidRPr="009E193B">
        <w:t xml:space="preserve">Powołane przepisy prawne Wykonawca zobowiązuje się stosować z uwzględnieniem ewentualnych zmian stanu prawnego w tym zakresie; </w:t>
      </w:r>
    </w:p>
    <w:p w:rsidR="0072603D" w:rsidRDefault="0072603D">
      <w:pPr>
        <w:spacing w:line="46" w:lineRule="exact"/>
        <w:jc w:val="both"/>
        <w:rPr>
          <w:rFonts w:ascii="Times New Roman" w:eastAsia="Times New Roman" w:hAnsi="Times New Roman"/>
          <w:color w:val="FF0000"/>
        </w:rPr>
      </w:pPr>
    </w:p>
    <w:p w:rsidR="0072603D" w:rsidRDefault="00863392" w:rsidP="009E193B">
      <w:pPr>
        <w:pStyle w:val="Akapitzlist"/>
        <w:numPr>
          <w:ilvl w:val="2"/>
          <w:numId w:val="13"/>
        </w:numPr>
        <w:tabs>
          <w:tab w:val="left" w:pos="421"/>
        </w:tabs>
        <w:spacing w:line="216" w:lineRule="auto"/>
        <w:ind w:left="426" w:right="20" w:hanging="426"/>
        <w:jc w:val="both"/>
      </w:pPr>
      <w:r>
        <w:t>Wykonawca zorganizuje plac budowy własnym staraniem i zapewni ochronę mienia, warunki BHP i p.poż. oraz utrzymywać będzie porządek na budowie. Ewentualne wszelkie szkody wyrządzone w trakcie realizacj</w:t>
      </w:r>
      <w:bookmarkStart w:id="1" w:name="page12"/>
      <w:bookmarkEnd w:id="1"/>
      <w:r>
        <w:t>i</w:t>
      </w:r>
    </w:p>
    <w:p w:rsidR="0072603D" w:rsidRDefault="00863392">
      <w:pPr>
        <w:spacing w:line="228" w:lineRule="auto"/>
        <w:ind w:left="421"/>
        <w:jc w:val="both"/>
      </w:pPr>
      <w:r>
        <w:t>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rsidR="0072603D" w:rsidRDefault="00863392" w:rsidP="009E193B">
      <w:pPr>
        <w:pStyle w:val="Akapitzlist"/>
        <w:numPr>
          <w:ilvl w:val="2"/>
          <w:numId w:val="13"/>
        </w:numPr>
        <w:tabs>
          <w:tab w:val="left" w:pos="421"/>
        </w:tabs>
        <w:spacing w:line="223" w:lineRule="auto"/>
        <w:ind w:left="426" w:hanging="426"/>
        <w:jc w:val="both"/>
      </w:pPr>
      <w:r>
        <w:t>Od dnia przejęcia terenu budowy do przekazania gotowego obiektu Zamawiającemu Wykonawca ponosi pełną odpowiedzialność za plac budowy, w tym za wszelkie szkody wyrządzone na tym terenie Zamawiającemu lub osobom trzecim.</w:t>
      </w:r>
    </w:p>
    <w:p w:rsidR="0072603D" w:rsidRPr="009E193B" w:rsidRDefault="00863392" w:rsidP="009E193B">
      <w:pPr>
        <w:pStyle w:val="Akapitzlist"/>
        <w:numPr>
          <w:ilvl w:val="2"/>
          <w:numId w:val="13"/>
        </w:numPr>
        <w:tabs>
          <w:tab w:val="left" w:pos="421"/>
        </w:tabs>
        <w:spacing w:line="223" w:lineRule="auto"/>
        <w:ind w:left="426" w:hanging="426"/>
        <w:jc w:val="both"/>
      </w:pPr>
      <w:r w:rsidRPr="009E193B">
        <w:rPr>
          <w:sz w:val="19"/>
        </w:rPr>
        <w:lastRenderedPageBreak/>
        <w:t>Wykonawca odpowiedzialny jest za naprawienie wszelkich szkód, ubytków, strat lub uszkodzeń w robotach i materiałach powstałych w okresie, w którym był za nie odpowiedzialny, niezależnie od przyczyn ich powstania.</w:t>
      </w:r>
    </w:p>
    <w:p w:rsidR="0072603D" w:rsidRDefault="00863392" w:rsidP="009E193B">
      <w:pPr>
        <w:pStyle w:val="Akapitzlist"/>
        <w:numPr>
          <w:ilvl w:val="2"/>
          <w:numId w:val="13"/>
        </w:numPr>
        <w:tabs>
          <w:tab w:val="left" w:pos="421"/>
        </w:tabs>
        <w:spacing w:line="223" w:lineRule="auto"/>
        <w:ind w:left="426" w:hanging="426"/>
        <w:jc w:val="both"/>
      </w:pPr>
      <w:r>
        <w:t>Wykonawca ponosi pełną odpowiedzialność za zapewnienie warunków bezpieczeństwa oraz za metody organizacyjno-techniczne stosowane na budowie. Odpowiedzialności tej nie wyłącza, ani nie ogranicza wykonanie części robót przez podwykonawców lub inne podmioty.</w:t>
      </w:r>
    </w:p>
    <w:p w:rsidR="0072603D" w:rsidRDefault="00863392" w:rsidP="009E193B">
      <w:pPr>
        <w:pStyle w:val="Akapitzlist"/>
        <w:numPr>
          <w:ilvl w:val="2"/>
          <w:numId w:val="13"/>
        </w:numPr>
        <w:tabs>
          <w:tab w:val="left" w:pos="421"/>
        </w:tabs>
        <w:spacing w:line="223" w:lineRule="auto"/>
        <w:ind w:left="426" w:hanging="426"/>
        <w:jc w:val="both"/>
      </w:pPr>
      <w:r>
        <w:t>Wykonawca jest zobowiązany do zorganizowania i utrzymania zaplecza budowy.</w:t>
      </w:r>
    </w:p>
    <w:p w:rsidR="0072603D" w:rsidRDefault="00863392" w:rsidP="009E193B">
      <w:pPr>
        <w:pStyle w:val="Akapitzlist"/>
        <w:numPr>
          <w:ilvl w:val="2"/>
          <w:numId w:val="13"/>
        </w:numPr>
        <w:tabs>
          <w:tab w:val="left" w:pos="421"/>
        </w:tabs>
        <w:spacing w:line="223" w:lineRule="auto"/>
        <w:ind w:left="426" w:hanging="426"/>
        <w:jc w:val="both"/>
      </w:pPr>
      <w:r w:rsidRPr="009E193B">
        <w:rPr>
          <w:sz w:val="19"/>
        </w:rPr>
        <w:t>Wykonawca zobowiązany jest do sprzątania na bieżąco ulic i innych miejsc z zanieczyszczeń powstałych od jazdy i pracy sprzętu i środków transportu Wykonawcy, jego podwykonawców i innych osób, którymi</w:t>
      </w:r>
    </w:p>
    <w:p w:rsidR="0072603D" w:rsidRDefault="0072603D">
      <w:pPr>
        <w:spacing w:line="48" w:lineRule="exact"/>
        <w:ind w:left="426" w:hanging="426"/>
        <w:jc w:val="both"/>
        <w:rPr>
          <w:sz w:val="19"/>
        </w:rPr>
      </w:pPr>
    </w:p>
    <w:p w:rsidR="0072603D" w:rsidRDefault="00863392">
      <w:pPr>
        <w:spacing w:line="216" w:lineRule="auto"/>
        <w:ind w:left="426" w:right="20" w:hanging="426"/>
        <w:jc w:val="both"/>
      </w:pPr>
      <w:r>
        <w:t xml:space="preserve">         Wykonawca posługuje się przy wykonaniu niniejszej umowy, a w przypadku spowodowania jakichkolwiek uszkodzeń do ich natychmiastowej naprawy na własny koszt i ryzyko.</w:t>
      </w:r>
    </w:p>
    <w:p w:rsidR="0072603D" w:rsidRDefault="00863392" w:rsidP="009E193B">
      <w:pPr>
        <w:pStyle w:val="Akapitzlist"/>
        <w:numPr>
          <w:ilvl w:val="2"/>
          <w:numId w:val="13"/>
        </w:numPr>
        <w:spacing w:line="216" w:lineRule="auto"/>
        <w:ind w:left="426" w:right="20" w:hanging="426"/>
        <w:jc w:val="both"/>
      </w:pPr>
      <w:r>
        <w:t>Wykonawca zobowiązany jest zorganizować plac budowy zgodnie z wymogami w zakresie właściwej gospodarki odpadami i w sposób zapewniający ochronę powietrza atmosferycznego przed zanieczyszczeniami, w tym także przez zastosowanie sprawnego i właściwie eksploatowanego sprzętu oraz najmniej uciążliwej akustycznie technologii prowadzenia robót.</w:t>
      </w:r>
    </w:p>
    <w:p w:rsidR="0072603D" w:rsidRDefault="00863392" w:rsidP="009E193B">
      <w:pPr>
        <w:pStyle w:val="Akapitzlist"/>
        <w:numPr>
          <w:ilvl w:val="2"/>
          <w:numId w:val="13"/>
        </w:numPr>
        <w:spacing w:line="216" w:lineRule="auto"/>
        <w:ind w:left="426" w:right="20" w:hanging="426"/>
        <w:jc w:val="both"/>
      </w:pPr>
      <w:r>
        <w:t>Wykonawca po zakończeniu prac zobowiązany jest do uprzątnięcia terenu budowy w tym do wywiezienia na swój koszt pozostałych materiałów i odpadów z budowy.</w:t>
      </w:r>
    </w:p>
    <w:p w:rsidR="0072603D" w:rsidRDefault="00863392" w:rsidP="009E193B">
      <w:pPr>
        <w:pStyle w:val="Akapitzlist"/>
        <w:numPr>
          <w:ilvl w:val="2"/>
          <w:numId w:val="13"/>
        </w:numPr>
        <w:spacing w:line="216" w:lineRule="auto"/>
        <w:ind w:left="426" w:right="20" w:hanging="426"/>
        <w:jc w:val="both"/>
      </w:pPr>
      <w:r>
        <w:t xml:space="preserve">Wszystkie prace wymagające zajęcia terenu obecnie funkcjonującego (lub wpływające na jego funkcjonowanie) należy uzgodnić z Zamawiającym. </w:t>
      </w:r>
    </w:p>
    <w:p w:rsidR="0072603D" w:rsidRPr="009E193B" w:rsidRDefault="00863392" w:rsidP="009E193B">
      <w:pPr>
        <w:pStyle w:val="Akapitzlist"/>
        <w:numPr>
          <w:ilvl w:val="2"/>
          <w:numId w:val="13"/>
        </w:numPr>
        <w:spacing w:line="216" w:lineRule="auto"/>
        <w:ind w:left="426" w:right="20" w:hanging="426"/>
        <w:jc w:val="both"/>
      </w:pPr>
      <w:r w:rsidRPr="009E193B">
        <w:rPr>
          <w:sz w:val="19"/>
        </w:rPr>
        <w:t>Wykonawca zobowiązany jest w imieniu Zamawiającego i na swój koszt wykonać wszystkie obowiązki nałożone na Zamawiającego w wydanych do projektu (budowlanego i wykonawczego) warunkach i uzgodnieniach.</w:t>
      </w:r>
    </w:p>
    <w:p w:rsidR="0072603D" w:rsidRDefault="00863392" w:rsidP="009E193B">
      <w:pPr>
        <w:pStyle w:val="Akapitzlist"/>
        <w:numPr>
          <w:ilvl w:val="2"/>
          <w:numId w:val="13"/>
        </w:numPr>
        <w:spacing w:line="216" w:lineRule="auto"/>
        <w:ind w:left="426" w:right="20" w:hanging="426"/>
        <w:jc w:val="both"/>
      </w:pPr>
      <w:r>
        <w:t>Wykonawca zobowiązany jest do zapewnienia Zamawiającemu i wszystkim osobom upoważnionym przez nich, dostępu do placu budowy i do każdego miejsca, gdzie roboty w związku z umową będą wykonywane.</w:t>
      </w:r>
    </w:p>
    <w:p w:rsidR="0072603D" w:rsidRDefault="00863392" w:rsidP="009E193B">
      <w:pPr>
        <w:pStyle w:val="Akapitzlist"/>
        <w:numPr>
          <w:ilvl w:val="2"/>
          <w:numId w:val="13"/>
        </w:numPr>
        <w:spacing w:line="216" w:lineRule="auto"/>
        <w:ind w:left="426" w:right="20" w:hanging="426"/>
        <w:jc w:val="both"/>
      </w:pPr>
      <w:r>
        <w:t>Wykonawca zobowiązany jest do uczestnictwa w naradach technicznych i koordynacyjnych w trakcie realizacji robót budowlanych w razie potrzeby. W naradach będą uczestniczyć osoby zgłoszone przez Wykonawcę do realizacji przedmiotu umowy, zgodnie z warunkami kontraktu, stosownie do zakresu prowadzonych prac</w:t>
      </w:r>
    </w:p>
    <w:p w:rsidR="0072603D" w:rsidRDefault="00863392" w:rsidP="009E193B">
      <w:pPr>
        <w:pStyle w:val="Akapitzlist"/>
        <w:numPr>
          <w:ilvl w:val="2"/>
          <w:numId w:val="13"/>
        </w:numPr>
        <w:spacing w:line="216" w:lineRule="auto"/>
        <w:ind w:left="426" w:right="20" w:hanging="426"/>
        <w:jc w:val="both"/>
      </w:pPr>
      <w:r>
        <w:t xml:space="preserve">Wykonawca zobowiązany jest do stosowania materiałów i wyrobów budowlanych 1 gatunku (najwyższej jakości) o udokumentowanym pochodzeniu. Wszystkie stosowane materiały, muszą posiadać niezbędne certyfikaty, atesty. </w:t>
      </w:r>
    </w:p>
    <w:p w:rsidR="0072603D" w:rsidRDefault="00863392" w:rsidP="009E193B">
      <w:pPr>
        <w:pStyle w:val="Akapitzlist"/>
        <w:numPr>
          <w:ilvl w:val="2"/>
          <w:numId w:val="13"/>
        </w:numPr>
        <w:spacing w:line="216" w:lineRule="auto"/>
        <w:ind w:left="426" w:right="20" w:hanging="426"/>
        <w:jc w:val="both"/>
      </w:pPr>
      <w:r>
        <w:t>Wykonawca zobowiązany jest do przygotowania i przekazania przy każdym odbiorze dokumentów stanowiących dowód należytego wykonania robót budowlanych oraz zastosowania i wbudowania materiałów najwyższej jakości (atesty, aprobaty techniczne, karty gwarancyjne, protokoły badań i sprawdzeń, świadectwa jakości, itd.).</w:t>
      </w:r>
    </w:p>
    <w:p w:rsidR="0072603D" w:rsidRDefault="00863392" w:rsidP="009E193B">
      <w:pPr>
        <w:pStyle w:val="Akapitzlist"/>
        <w:numPr>
          <w:ilvl w:val="2"/>
          <w:numId w:val="13"/>
        </w:numPr>
        <w:spacing w:line="216" w:lineRule="auto"/>
        <w:ind w:left="426" w:right="20" w:hanging="426"/>
        <w:jc w:val="both"/>
      </w:pPr>
      <w:r>
        <w:t>Wykonawca zobowiązany jest do utylizacji wszystkich materiałów powstałych w wyniku rozbiórek, z wyłączeniem materiałów stanowiących własność innych podmiotów i wskazanych przez Zamawiającego do zachowania i zabezpieczenia przez czas budowy.</w:t>
      </w:r>
    </w:p>
    <w:p w:rsidR="0072603D" w:rsidRDefault="00863392" w:rsidP="009E193B">
      <w:pPr>
        <w:pStyle w:val="Akapitzlist"/>
        <w:numPr>
          <w:ilvl w:val="2"/>
          <w:numId w:val="13"/>
        </w:numPr>
        <w:spacing w:line="216" w:lineRule="auto"/>
        <w:ind w:left="426" w:right="20" w:hanging="426"/>
        <w:jc w:val="both"/>
      </w:pPr>
      <w:r>
        <w:t xml:space="preserve">Wykonawca zobowiązany jest do opracowania dokumentacji powykonawczej w 2-egz. w wersji papierowej oraz w 1-egz. w wersji elektronicznej (płyty CD oraz na nośniku pamięci USB w formacie </w:t>
      </w:r>
      <w:proofErr w:type="spellStart"/>
      <w:r>
        <w:t>dwg</w:t>
      </w:r>
      <w:proofErr w:type="spellEnd"/>
      <w:r>
        <w:t xml:space="preserve">, pdf). </w:t>
      </w:r>
    </w:p>
    <w:p w:rsidR="0072603D" w:rsidRDefault="0072603D">
      <w:pPr>
        <w:tabs>
          <w:tab w:val="left" w:pos="861"/>
        </w:tabs>
        <w:jc w:val="both"/>
      </w:pPr>
    </w:p>
    <w:p w:rsidR="0072603D" w:rsidRDefault="00863392">
      <w:pPr>
        <w:tabs>
          <w:tab w:val="left" w:pos="3641"/>
        </w:tabs>
        <w:jc w:val="center"/>
      </w:pPr>
      <w:r>
        <w:rPr>
          <w:rFonts w:cs="Calibri"/>
          <w:b/>
        </w:rPr>
        <w:t>§</w:t>
      </w:r>
      <w:r>
        <w:rPr>
          <w:b/>
        </w:rPr>
        <w:t>8</w:t>
      </w:r>
      <w:r>
        <w:rPr>
          <w:b/>
          <w:color w:val="FF0000"/>
        </w:rPr>
        <w:t xml:space="preserve"> </w:t>
      </w:r>
      <w:r>
        <w:rPr>
          <w:b/>
        </w:rPr>
        <w:t>Odbiór końcowy robót</w:t>
      </w:r>
    </w:p>
    <w:p w:rsidR="0072603D" w:rsidRDefault="00863392">
      <w:pPr>
        <w:pStyle w:val="Akapitzlist"/>
        <w:numPr>
          <w:ilvl w:val="0"/>
          <w:numId w:val="30"/>
        </w:numPr>
        <w:tabs>
          <w:tab w:val="left" w:pos="421"/>
        </w:tabs>
        <w:spacing w:line="228" w:lineRule="auto"/>
        <w:ind w:left="426" w:right="20" w:hanging="426"/>
        <w:jc w:val="both"/>
      </w:pPr>
      <w:r>
        <w:t>Wykonawca zobowiązany jest do zgłoszenia zakończenia realizacji całości robót budowlanych oraz gotowości do odbioru końcowego robót poprzez dokonanie wpisów do dziennika budowy przez kierownika budowy oraz pisemne powiadomienie Zamawiającego.</w:t>
      </w:r>
    </w:p>
    <w:p w:rsidR="0072603D" w:rsidRDefault="00863392">
      <w:pPr>
        <w:pStyle w:val="Akapitzlist"/>
        <w:numPr>
          <w:ilvl w:val="0"/>
          <w:numId w:val="30"/>
        </w:numPr>
        <w:tabs>
          <w:tab w:val="left" w:pos="421"/>
        </w:tabs>
        <w:spacing w:line="228" w:lineRule="auto"/>
        <w:ind w:left="426" w:right="20" w:hanging="426"/>
        <w:jc w:val="both"/>
      </w:pPr>
      <w:r>
        <w:t xml:space="preserve">Wykonawca zobowiązany jest do przekazania Zamawiającemu kompletnej dokumentacji powykonawczej wraz ze zgłoszeniem zakończenia robót. </w:t>
      </w:r>
    </w:p>
    <w:p w:rsidR="0072603D" w:rsidRDefault="00863392">
      <w:pPr>
        <w:pStyle w:val="Akapitzlist"/>
        <w:numPr>
          <w:ilvl w:val="0"/>
          <w:numId w:val="30"/>
        </w:numPr>
        <w:tabs>
          <w:tab w:val="left" w:pos="421"/>
        </w:tabs>
        <w:spacing w:line="228" w:lineRule="auto"/>
        <w:ind w:left="426" w:right="20" w:hanging="426"/>
        <w:jc w:val="both"/>
      </w:pPr>
      <w:r>
        <w:t>Z tytułu stwierdzonych w trakcie odbioru końcowego wad i usterek Zamawiającemu przysługują – wedle własnego wyboru i oceny wad i usterek - następujące uprawnienia:</w:t>
      </w:r>
    </w:p>
    <w:p w:rsidR="0072603D" w:rsidRDefault="0072603D">
      <w:pPr>
        <w:spacing w:line="48" w:lineRule="exact"/>
        <w:jc w:val="both"/>
        <w:rPr>
          <w:color w:val="FF0000"/>
        </w:rPr>
      </w:pPr>
    </w:p>
    <w:p w:rsidR="0072603D" w:rsidRDefault="00863392">
      <w:pPr>
        <w:spacing w:line="223" w:lineRule="auto"/>
        <w:ind w:left="1001" w:right="20" w:hanging="569"/>
        <w:jc w:val="both"/>
      </w:pPr>
      <w:r>
        <w:t>3.1 Jeżeli stwierdzone wady i usterki nadają się do usunięcia i nie uniemożliwiają użytkowania przedmiotu umowy zgodnie z przeznaczeniem, Zamawiający może dokonać odbioru przedmiotu umowy wyznaczając termin usunięcia wad i usterek,</w:t>
      </w:r>
    </w:p>
    <w:p w:rsidR="0072603D" w:rsidRDefault="0072603D">
      <w:pPr>
        <w:spacing w:line="49" w:lineRule="exact"/>
        <w:jc w:val="both"/>
        <w:rPr>
          <w:color w:val="FF0000"/>
        </w:rPr>
      </w:pPr>
    </w:p>
    <w:p w:rsidR="0072603D" w:rsidRDefault="00863392">
      <w:pPr>
        <w:spacing w:line="223" w:lineRule="auto"/>
        <w:ind w:left="1001" w:hanging="569"/>
        <w:jc w:val="both"/>
      </w:pPr>
      <w:r>
        <w:t>3.2 Jeżeli wady i usterki nie nadają się do usunięcia, ale nie uniemożliwiają użytkowania przedmiotu umowy zgodnie z przeznaczeniem, Zamawiający może dokonać odbioru przedmiotu umowy obniżając odpowiednio wynagrodzenie należne Wykonawcy</w:t>
      </w:r>
    </w:p>
    <w:p w:rsidR="0072603D" w:rsidRDefault="0072603D">
      <w:pPr>
        <w:spacing w:line="48" w:lineRule="exact"/>
        <w:jc w:val="both"/>
      </w:pPr>
    </w:p>
    <w:p w:rsidR="0072603D" w:rsidRDefault="00863392">
      <w:pPr>
        <w:spacing w:line="230" w:lineRule="auto"/>
        <w:ind w:left="1001" w:hanging="569"/>
        <w:jc w:val="both"/>
      </w:pPr>
      <w:r>
        <w:t>3.3 Jeżeli wady i usterki nadają się do usunięcia lecz uniemożliwiają użytkowanie przedmiotu umowy zgodnie z przeznaczeniem lub stanowią zagrożenie użytkowania, Zamawiający może odstąpić od czynności odbiorowych. Sytuacja taka będzie traktowana jako nie wykonanie przedmiotu umowy. Ponowne przystąpienie do czynności odbiorowych będzie miało miejsce po usunięciu przez Wykonawcę wad i usterek uniemożliwiających użytkowanie przedmiotu umowy zgodnie z przeznaczeniem lub stanowiących zagrożenie użytkowania i po ponownym zgłoszeniu gotowości do odbioru.</w:t>
      </w:r>
    </w:p>
    <w:p w:rsidR="0072603D" w:rsidRDefault="0072603D">
      <w:pPr>
        <w:spacing w:line="48" w:lineRule="exact"/>
        <w:jc w:val="both"/>
        <w:rPr>
          <w:color w:val="FF0000"/>
        </w:rPr>
      </w:pPr>
    </w:p>
    <w:p w:rsidR="0072603D" w:rsidRDefault="00863392">
      <w:pPr>
        <w:spacing w:line="228" w:lineRule="auto"/>
        <w:ind w:left="1001" w:hanging="569"/>
        <w:jc w:val="both"/>
      </w:pPr>
      <w:r>
        <w:t>3.4 W przypadku stwierdzenia w trakcie procedury odbiorowej braków w dokumentacji powykonawczej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w:t>
      </w:r>
    </w:p>
    <w:p w:rsidR="0072603D" w:rsidRDefault="0072603D">
      <w:pPr>
        <w:spacing w:line="49" w:lineRule="exact"/>
        <w:jc w:val="both"/>
        <w:rPr>
          <w:color w:val="FF0000"/>
        </w:rPr>
      </w:pPr>
    </w:p>
    <w:p w:rsidR="0072603D" w:rsidRDefault="00863392">
      <w:pPr>
        <w:spacing w:line="223" w:lineRule="auto"/>
        <w:ind w:left="1001" w:right="20" w:hanging="569"/>
        <w:jc w:val="both"/>
      </w:pPr>
      <w:r>
        <w:lastRenderedPageBreak/>
        <w:t>3.5 Jeżeli wady i usterki nie nadają się do usunięcia i uniemożliwiają użytkowanie przedmiotu umowy zgodnie z przeznaczeniem lub stanowią zagrożenie użytkowania albo też rażąco naruszają estetykę wykonania przedmiotu umowy w całości lub w część, Zamawiający może:</w:t>
      </w:r>
    </w:p>
    <w:p w:rsidR="0072603D" w:rsidRDefault="00863392">
      <w:pPr>
        <w:spacing w:line="237" w:lineRule="auto"/>
        <w:ind w:left="1001"/>
        <w:jc w:val="both"/>
      </w:pPr>
      <w:r>
        <w:t>3.5.1  odstąpić od umowy bez wynagrodzenia dla Wykonawcy lub,</w:t>
      </w:r>
    </w:p>
    <w:p w:rsidR="0072603D" w:rsidRDefault="00863392">
      <w:pPr>
        <w:ind w:left="1001"/>
        <w:jc w:val="both"/>
      </w:pPr>
      <w:r>
        <w:t>3.5.2  żądać wykonania przedmiotu umowy po raz drugi lub,</w:t>
      </w:r>
    </w:p>
    <w:p w:rsidR="0072603D" w:rsidRDefault="00863392">
      <w:pPr>
        <w:pStyle w:val="Akapitzlist"/>
        <w:numPr>
          <w:ilvl w:val="2"/>
          <w:numId w:val="30"/>
        </w:numPr>
        <w:ind w:left="1560" w:hanging="567"/>
        <w:jc w:val="both"/>
      </w:pPr>
      <w:r>
        <w:t xml:space="preserve"> zlecić wykonanie przedmiotu umowy innemu podmiotowi na koszt i ryzyko Wykonawcy.</w:t>
      </w:r>
    </w:p>
    <w:p w:rsidR="0072603D" w:rsidRDefault="0072603D">
      <w:pPr>
        <w:spacing w:line="47" w:lineRule="exact"/>
        <w:jc w:val="both"/>
        <w:rPr>
          <w:color w:val="FF0000"/>
        </w:rPr>
      </w:pPr>
    </w:p>
    <w:p w:rsidR="0072603D" w:rsidRDefault="00863392">
      <w:pPr>
        <w:pStyle w:val="Akapitzlist"/>
        <w:numPr>
          <w:ilvl w:val="0"/>
          <w:numId w:val="30"/>
        </w:numPr>
        <w:tabs>
          <w:tab w:val="left" w:pos="421"/>
        </w:tabs>
        <w:spacing w:line="223" w:lineRule="auto"/>
        <w:ind w:left="426" w:right="20" w:hanging="142"/>
        <w:jc w:val="both"/>
      </w:pPr>
      <w:r>
        <w:t>Po przeprowadzeniu czynności odbiorowych strony sporządzają protokół odbioru końcowego. W sytuacji stwierdzenia podczas czynności odbiorowych wad i usterek zgodnych z pkt 3.1 protokół odbioru końcowego będzie zawierał ich wykaz wraz z terminem ich usunięcia.</w:t>
      </w:r>
    </w:p>
    <w:p w:rsidR="0072603D" w:rsidRDefault="00863392">
      <w:pPr>
        <w:pStyle w:val="Akapitzlist"/>
        <w:numPr>
          <w:ilvl w:val="0"/>
          <w:numId w:val="30"/>
        </w:numPr>
        <w:tabs>
          <w:tab w:val="left" w:pos="421"/>
        </w:tabs>
        <w:spacing w:line="223" w:lineRule="auto"/>
        <w:ind w:left="426" w:right="20" w:hanging="142"/>
        <w:jc w:val="both"/>
      </w:pPr>
      <w:r>
        <w:t>Usunięcie wad i usterek wskazanych w protokole odbioru końcowego zostanie potwierdzone ostatecznym bezusterkowym protokołem odbioru końcowego.</w:t>
      </w:r>
    </w:p>
    <w:p w:rsidR="0072603D" w:rsidRDefault="0072603D">
      <w:pPr>
        <w:spacing w:line="246" w:lineRule="exact"/>
        <w:jc w:val="both"/>
        <w:rPr>
          <w:rFonts w:ascii="Times New Roman" w:eastAsia="Times New Roman" w:hAnsi="Times New Roman"/>
          <w:color w:val="FF0000"/>
        </w:rPr>
      </w:pPr>
    </w:p>
    <w:p w:rsidR="0072603D" w:rsidRDefault="00863392">
      <w:pPr>
        <w:tabs>
          <w:tab w:val="left" w:pos="3981"/>
        </w:tabs>
        <w:jc w:val="center"/>
      </w:pPr>
      <w:r>
        <w:rPr>
          <w:rFonts w:cs="Calibri"/>
          <w:b/>
        </w:rPr>
        <w:t>§</w:t>
      </w:r>
      <w:r>
        <w:rPr>
          <w:b/>
        </w:rPr>
        <w:t>9</w:t>
      </w:r>
      <w:r>
        <w:rPr>
          <w:b/>
          <w:color w:val="FF0000"/>
        </w:rPr>
        <w:t xml:space="preserve"> </w:t>
      </w:r>
      <w:r>
        <w:rPr>
          <w:b/>
        </w:rPr>
        <w:t>Wynagrodzenie</w:t>
      </w:r>
    </w:p>
    <w:p w:rsidR="0072603D" w:rsidRDefault="0072603D">
      <w:pPr>
        <w:spacing w:line="45" w:lineRule="exact"/>
        <w:jc w:val="both"/>
        <w:rPr>
          <w:b/>
        </w:rPr>
      </w:pPr>
    </w:p>
    <w:p w:rsidR="0072603D" w:rsidRDefault="00863392">
      <w:pPr>
        <w:pStyle w:val="Akapitzlist"/>
        <w:numPr>
          <w:ilvl w:val="2"/>
          <w:numId w:val="13"/>
        </w:numPr>
        <w:tabs>
          <w:tab w:val="left" w:pos="421"/>
        </w:tabs>
        <w:spacing w:line="228" w:lineRule="auto"/>
        <w:ind w:left="426" w:hanging="426"/>
        <w:jc w:val="both"/>
      </w:pPr>
      <w:r>
        <w:t xml:space="preserve">Strony ustalają, że obowiązującą ich formą wynagrodzenia, zgodnie ze specyfikacją istotnych warunków zamówienia oraz wybraną w trybie przetargu nieograniczonego ofertą Wykonawcy, będzie wynagrodzenie ryczałtowe w wysokości </w:t>
      </w:r>
      <w:r>
        <w:rPr>
          <w:b/>
        </w:rPr>
        <w:t>………………….. zł</w:t>
      </w:r>
      <w:r>
        <w:t xml:space="preserve"> </w:t>
      </w:r>
      <w:r>
        <w:rPr>
          <w:b/>
        </w:rPr>
        <w:t>netto</w:t>
      </w:r>
      <w:r>
        <w:t xml:space="preserve"> (słownie: ……………………………… zł 00/100) powiększonego o należny </w:t>
      </w:r>
      <w:r>
        <w:rPr>
          <w:b/>
        </w:rPr>
        <w:t>podatek VAT w kwocie …………………………. zł</w:t>
      </w:r>
      <w:r>
        <w:t xml:space="preserve"> (słownie: …………………… zł 00/100), tj. łącznie w kwocie </w:t>
      </w:r>
      <w:r>
        <w:rPr>
          <w:b/>
        </w:rPr>
        <w:t xml:space="preserve">brutto ………………….. zł </w:t>
      </w:r>
      <w:r>
        <w:t>(słownie: ……………………………. zł 00/100).</w:t>
      </w:r>
    </w:p>
    <w:p w:rsidR="0072603D" w:rsidRDefault="0072603D">
      <w:pPr>
        <w:spacing w:line="48" w:lineRule="exact"/>
        <w:jc w:val="both"/>
        <w:rPr>
          <w:color w:val="FF0000"/>
        </w:rPr>
      </w:pPr>
    </w:p>
    <w:p w:rsidR="0072603D" w:rsidRDefault="00863392">
      <w:pPr>
        <w:pStyle w:val="Akapitzlist"/>
        <w:numPr>
          <w:ilvl w:val="2"/>
          <w:numId w:val="13"/>
        </w:numPr>
        <w:tabs>
          <w:tab w:val="left" w:pos="421"/>
        </w:tabs>
        <w:spacing w:line="228" w:lineRule="auto"/>
        <w:ind w:left="426" w:hanging="426"/>
        <w:jc w:val="both"/>
      </w:pPr>
      <w:r>
        <w:t>Określone w ust. 1 powyżej wynagrodzenie jest niezmienne przez cały okres obowiązywania niniejszej umowy, bez względu na faktyczny termin odbioru końcowego zadania inwestycyjnego, okres udzielonej przez Wykonawcę gwarancji i rękojmi. Wykonawca nie może żądać podwyższenia wynagrodzenia, chociażby w czasie zawarcia umowy nie można było przewidzieć rozmiaru lub kosztów robót i innych świadczeń.</w:t>
      </w:r>
    </w:p>
    <w:p w:rsidR="0072603D" w:rsidRDefault="0072603D">
      <w:pPr>
        <w:spacing w:line="46" w:lineRule="exact"/>
        <w:jc w:val="both"/>
        <w:rPr>
          <w:color w:val="FF0000"/>
        </w:rPr>
      </w:pPr>
    </w:p>
    <w:p w:rsidR="0072603D" w:rsidRDefault="00863392">
      <w:pPr>
        <w:pStyle w:val="Akapitzlist"/>
        <w:numPr>
          <w:ilvl w:val="2"/>
          <w:numId w:val="13"/>
        </w:numPr>
        <w:tabs>
          <w:tab w:val="left" w:pos="421"/>
        </w:tabs>
        <w:spacing w:line="228" w:lineRule="auto"/>
        <w:ind w:left="426" w:hanging="426"/>
        <w:jc w:val="both"/>
      </w:pPr>
      <w: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rsidR="0072603D" w:rsidRDefault="0072603D">
      <w:pPr>
        <w:spacing w:line="5" w:lineRule="exact"/>
        <w:jc w:val="both"/>
      </w:pPr>
    </w:p>
    <w:p w:rsidR="0072603D" w:rsidRDefault="00863392">
      <w:pPr>
        <w:pStyle w:val="Akapitzlist"/>
        <w:numPr>
          <w:ilvl w:val="2"/>
          <w:numId w:val="13"/>
        </w:numPr>
        <w:tabs>
          <w:tab w:val="left" w:pos="421"/>
        </w:tabs>
        <w:ind w:left="426" w:hanging="426"/>
        <w:jc w:val="both"/>
      </w:pPr>
      <w:r>
        <w:t>Wynagrodzenie wskazane w ust. 1 powyżej obejmuje kompleksową realizację przedmiotu niniejszej umowy.</w:t>
      </w:r>
    </w:p>
    <w:p w:rsidR="0072603D" w:rsidRDefault="0072603D">
      <w:pPr>
        <w:spacing w:line="245" w:lineRule="exact"/>
        <w:jc w:val="both"/>
        <w:rPr>
          <w:color w:val="FF0000"/>
        </w:rPr>
      </w:pPr>
    </w:p>
    <w:p w:rsidR="0072603D" w:rsidRDefault="00863392">
      <w:pPr>
        <w:tabs>
          <w:tab w:val="left" w:pos="3721"/>
        </w:tabs>
        <w:jc w:val="center"/>
      </w:pPr>
      <w:r>
        <w:rPr>
          <w:rFonts w:cs="Calibri"/>
          <w:b/>
        </w:rPr>
        <w:t>§</w:t>
      </w:r>
      <w:r>
        <w:rPr>
          <w:b/>
        </w:rPr>
        <w:t>10 Rozliczenia i płatności</w:t>
      </w:r>
    </w:p>
    <w:p w:rsidR="0072603D" w:rsidRDefault="0072603D">
      <w:pPr>
        <w:spacing w:line="45" w:lineRule="exact"/>
        <w:jc w:val="both"/>
        <w:rPr>
          <w:rFonts w:ascii="Times New Roman" w:eastAsia="Times New Roman" w:hAnsi="Times New Roman"/>
          <w:color w:val="FF0000"/>
        </w:rPr>
      </w:pPr>
    </w:p>
    <w:p w:rsidR="0072603D" w:rsidRDefault="0072603D">
      <w:pPr>
        <w:spacing w:line="48" w:lineRule="exact"/>
        <w:jc w:val="both"/>
        <w:rPr>
          <w:color w:val="FF0000"/>
        </w:rPr>
      </w:pPr>
    </w:p>
    <w:p w:rsidR="0072603D" w:rsidRDefault="00863392">
      <w:pPr>
        <w:numPr>
          <w:ilvl w:val="0"/>
          <w:numId w:val="19"/>
        </w:numPr>
        <w:tabs>
          <w:tab w:val="left" w:pos="421"/>
        </w:tabs>
        <w:spacing w:line="223" w:lineRule="auto"/>
        <w:ind w:left="426" w:right="20" w:hanging="426"/>
        <w:jc w:val="both"/>
      </w:pPr>
      <w:r>
        <w:t xml:space="preserve">Płatność za opracowanie projektu wykonawczego oraz za wykonanie robót budowlanych  będzie się odbywało fakturą końcową wystawioną przez Wykonawcę. </w:t>
      </w:r>
    </w:p>
    <w:p w:rsidR="0072603D" w:rsidRDefault="0072603D">
      <w:pPr>
        <w:spacing w:line="47" w:lineRule="exact"/>
        <w:jc w:val="both"/>
        <w:rPr>
          <w:color w:val="FF0000"/>
        </w:rPr>
      </w:pPr>
      <w:bookmarkStart w:id="2" w:name="page19"/>
      <w:bookmarkEnd w:id="2"/>
    </w:p>
    <w:p w:rsidR="0072603D" w:rsidRDefault="00863392">
      <w:pPr>
        <w:numPr>
          <w:ilvl w:val="0"/>
          <w:numId w:val="19"/>
        </w:numPr>
        <w:tabs>
          <w:tab w:val="left" w:pos="421"/>
        </w:tabs>
        <w:spacing w:line="223" w:lineRule="auto"/>
        <w:ind w:left="426" w:hanging="426"/>
        <w:jc w:val="both"/>
      </w:pPr>
      <w:r>
        <w:t>Rozliczenie końcowe nastąpi na podstawie podpisanego przez Zamawiającego oraz Wykonawcę, ostatecznego protokołu odbioru końcowego. Powyższy protokół będzie podstawą do wystawienia faktury końcowej.</w:t>
      </w:r>
    </w:p>
    <w:p w:rsidR="0072603D" w:rsidRDefault="0072603D">
      <w:pPr>
        <w:spacing w:line="45" w:lineRule="exact"/>
        <w:ind w:left="426" w:hanging="426"/>
        <w:jc w:val="both"/>
      </w:pPr>
    </w:p>
    <w:p w:rsidR="0072603D" w:rsidRDefault="00863392">
      <w:pPr>
        <w:numPr>
          <w:ilvl w:val="0"/>
          <w:numId w:val="19"/>
        </w:numPr>
        <w:tabs>
          <w:tab w:val="left" w:pos="421"/>
        </w:tabs>
        <w:spacing w:line="228" w:lineRule="auto"/>
        <w:ind w:left="426" w:hanging="426"/>
        <w:jc w:val="both"/>
      </w:pPr>
      <w:r>
        <w:t xml:space="preserve">Warunkiem uiszczenia płatności końcowej będzie również przedłożenie oświadczenia podwykonawców i dalszych podwykonawców o uzyskaniu całości należnego wynagrodzenia oraz całkowitym zaspokojeniu roszczeń wynikających z umów Wykonawcy z podwykonawcami oraz umów z dalszymi podwykonawcami. </w:t>
      </w:r>
    </w:p>
    <w:p w:rsidR="0072603D" w:rsidRDefault="0072603D">
      <w:pPr>
        <w:spacing w:line="45" w:lineRule="exact"/>
        <w:ind w:left="426" w:hanging="426"/>
        <w:jc w:val="both"/>
        <w:rPr>
          <w:color w:val="FF0000"/>
        </w:rPr>
      </w:pPr>
    </w:p>
    <w:p w:rsidR="0072603D" w:rsidRDefault="00863392">
      <w:pPr>
        <w:numPr>
          <w:ilvl w:val="0"/>
          <w:numId w:val="19"/>
        </w:numPr>
        <w:tabs>
          <w:tab w:val="left" w:pos="421"/>
        </w:tabs>
        <w:spacing w:line="235" w:lineRule="auto"/>
        <w:ind w:left="426" w:hanging="426"/>
        <w:jc w:val="both"/>
      </w:pPr>
      <w:r>
        <w:t>W wypadku zwrócenia się przez podwykonawcę (lub dalszego podwykonawcę) z wnioskiem o dokonanie bezpośredniej płatności w związku z nieuregulowaniem należności przez Wykonawcę (lub podwykonawcę wobec dalszego podwykonawcy), Zamawiający zwróci się do Wykonawcy o przedstawienia wyjaśnień w sprawie. W takim wypadku Wykonawca jest zobligowany przedstawić wyjaśnienia w terminie 7 dni. Nie przekazanie wyjaśnień zostanie uznane za uznanie zasadności roszczeń takiego podwykonawcy lub dalszego podwykonawcy. W wypadku potwierdzenia się zasadności roszczeń podwykonawcy (lub dalszego podwykonawcy) Zamawiający wyznaczy Wykonawcy 14-dniowy termin na uregulowanie należności. Po bezskutecznym upływie wskazanego terminu, Zamawiający dokona zapłaty bezpośrednio na konto podwykonawcy, który zwrócił się z wnioskiem o płatność. Kwota ta zostanie potrącona z najbliższej płatności na rzecz Wykonawcy.</w:t>
      </w:r>
    </w:p>
    <w:p w:rsidR="0072603D" w:rsidRDefault="0072603D">
      <w:pPr>
        <w:spacing w:line="50" w:lineRule="exact"/>
        <w:jc w:val="both"/>
        <w:rPr>
          <w:color w:val="FF0000"/>
        </w:rPr>
      </w:pPr>
    </w:p>
    <w:p w:rsidR="0072603D" w:rsidRDefault="0072603D">
      <w:pPr>
        <w:spacing w:line="1" w:lineRule="exact"/>
        <w:jc w:val="both"/>
        <w:rPr>
          <w:color w:val="FF0000"/>
        </w:rPr>
      </w:pPr>
    </w:p>
    <w:p w:rsidR="0072603D" w:rsidRDefault="00863392">
      <w:pPr>
        <w:numPr>
          <w:ilvl w:val="0"/>
          <w:numId w:val="19"/>
        </w:numPr>
        <w:tabs>
          <w:tab w:val="left" w:pos="421"/>
        </w:tabs>
        <w:jc w:val="both"/>
      </w:pPr>
      <w:r>
        <w:t>Wykonawca oświadcza, że jest płatnikiem podatku VAT o numerze identyfikacyjnym NIP – .........................</w:t>
      </w:r>
    </w:p>
    <w:p w:rsidR="0072603D" w:rsidRDefault="00863392">
      <w:pPr>
        <w:spacing w:line="237" w:lineRule="auto"/>
        <w:ind w:left="421"/>
        <w:jc w:val="both"/>
      </w:pPr>
      <w:r>
        <w:t>..........................REGON..............................</w:t>
      </w:r>
    </w:p>
    <w:p w:rsidR="0072603D" w:rsidRDefault="00863392">
      <w:pPr>
        <w:numPr>
          <w:ilvl w:val="0"/>
          <w:numId w:val="19"/>
        </w:numPr>
        <w:tabs>
          <w:tab w:val="left" w:pos="421"/>
        </w:tabs>
        <w:jc w:val="both"/>
      </w:pPr>
      <w:r>
        <w:t>Zamawiający oświadcza, że jest płatnikiem podatku VAT o numerze identyfikacyjnym</w:t>
      </w:r>
      <w:r>
        <w:rPr>
          <w:color w:val="FF0000"/>
        </w:rPr>
        <w:t xml:space="preserve"> </w:t>
      </w:r>
      <w:r>
        <w:t>NIP 6722009749.</w:t>
      </w:r>
    </w:p>
    <w:p w:rsidR="0072603D" w:rsidRDefault="00863392">
      <w:pPr>
        <w:numPr>
          <w:ilvl w:val="0"/>
          <w:numId w:val="19"/>
        </w:numPr>
        <w:tabs>
          <w:tab w:val="left" w:pos="421"/>
        </w:tabs>
        <w:jc w:val="both"/>
      </w:pPr>
      <w:r>
        <w:t>Zamawiający upoważnia Wykonawcę do wystawienia faktur VAT bez potwierdzenia przez Zamawiającego.</w:t>
      </w:r>
    </w:p>
    <w:p w:rsidR="0072603D" w:rsidRDefault="00863392">
      <w:pPr>
        <w:numPr>
          <w:ilvl w:val="0"/>
          <w:numId w:val="19"/>
        </w:numPr>
        <w:tabs>
          <w:tab w:val="left" w:pos="421"/>
        </w:tabs>
        <w:jc w:val="both"/>
      </w:pPr>
      <w:r>
        <w:t>Wykonawca wystawi faktury na następujące dane:</w:t>
      </w:r>
    </w:p>
    <w:p w:rsidR="0072603D" w:rsidRDefault="00863392">
      <w:pPr>
        <w:spacing w:line="216" w:lineRule="auto"/>
        <w:ind w:left="421" w:right="-1"/>
        <w:jc w:val="both"/>
      </w:pPr>
      <w:r>
        <w:t xml:space="preserve">Gmina Miejska Świdwin  Plac Konstytucji 3 Maja 1, 78-300 Świdwin </w:t>
      </w:r>
    </w:p>
    <w:p w:rsidR="0072603D" w:rsidRDefault="0072603D">
      <w:pPr>
        <w:spacing w:line="47" w:lineRule="exact"/>
        <w:jc w:val="both"/>
        <w:rPr>
          <w:color w:val="FF0000"/>
        </w:rPr>
      </w:pPr>
    </w:p>
    <w:p w:rsidR="0072603D" w:rsidRDefault="00863392">
      <w:pPr>
        <w:spacing w:line="216" w:lineRule="auto"/>
        <w:ind w:left="421" w:right="7540"/>
        <w:jc w:val="both"/>
      </w:pPr>
      <w:r>
        <w:t>NIP 6722003749.</w:t>
      </w:r>
    </w:p>
    <w:p w:rsidR="0072603D" w:rsidRDefault="0072603D">
      <w:pPr>
        <w:spacing w:line="48" w:lineRule="exact"/>
        <w:jc w:val="both"/>
        <w:rPr>
          <w:color w:val="FF0000"/>
        </w:rPr>
      </w:pPr>
    </w:p>
    <w:p w:rsidR="0072603D" w:rsidRDefault="00863392">
      <w:pPr>
        <w:numPr>
          <w:ilvl w:val="0"/>
          <w:numId w:val="19"/>
        </w:numPr>
        <w:tabs>
          <w:tab w:val="left" w:pos="421"/>
        </w:tabs>
        <w:spacing w:line="216" w:lineRule="auto"/>
        <w:ind w:left="426" w:right="20" w:hanging="426"/>
        <w:jc w:val="both"/>
      </w:pPr>
      <w:r>
        <w:t>Wystawiane przez Wykonawcę faktury oraz wynikające z niniejszej umowy dokumenty winny być wysyłane na adres Zamawiającego.</w:t>
      </w:r>
    </w:p>
    <w:p w:rsidR="0072603D" w:rsidRDefault="00863392">
      <w:pPr>
        <w:numPr>
          <w:ilvl w:val="0"/>
          <w:numId w:val="19"/>
        </w:numPr>
        <w:tabs>
          <w:tab w:val="left" w:pos="421"/>
        </w:tabs>
        <w:spacing w:line="223" w:lineRule="auto"/>
        <w:ind w:left="426" w:hanging="426"/>
        <w:jc w:val="both"/>
      </w:pPr>
      <w:r>
        <w:t>Faktura płatna będzie przelewem na rachunek Wykonawcy wskazany na fakturze w terminie do 30 dni od daty złożenia faktury końcowej w siedzibie Zamawiającego wraz z odpowiednimi załącznikami / i kompletem wymaganych dokumentów,</w:t>
      </w:r>
    </w:p>
    <w:p w:rsidR="0072603D" w:rsidRDefault="0072603D">
      <w:pPr>
        <w:spacing w:line="48" w:lineRule="exact"/>
        <w:ind w:left="426" w:hanging="426"/>
        <w:jc w:val="both"/>
        <w:rPr>
          <w:rFonts w:ascii="Times New Roman" w:eastAsia="Times New Roman" w:hAnsi="Times New Roman"/>
          <w:color w:val="FF0000"/>
        </w:rPr>
      </w:pPr>
    </w:p>
    <w:p w:rsidR="0072603D" w:rsidRDefault="00863392">
      <w:pPr>
        <w:numPr>
          <w:ilvl w:val="0"/>
          <w:numId w:val="19"/>
        </w:numPr>
        <w:tabs>
          <w:tab w:val="left" w:pos="421"/>
        </w:tabs>
        <w:spacing w:line="216" w:lineRule="auto"/>
        <w:ind w:left="426" w:hanging="426"/>
        <w:jc w:val="both"/>
      </w:pPr>
      <w:r>
        <w:lastRenderedPageBreak/>
        <w:t>Za termin zapłaty wynagrodzenia Wykonawcy przyjmuje się dzień obciążenia rachunku bankowego Zamawiającego.</w:t>
      </w:r>
    </w:p>
    <w:p w:rsidR="0072603D" w:rsidRDefault="0072603D">
      <w:pPr>
        <w:tabs>
          <w:tab w:val="left" w:pos="861"/>
        </w:tabs>
        <w:jc w:val="both"/>
      </w:pPr>
    </w:p>
    <w:p w:rsidR="0072603D" w:rsidRDefault="00863392">
      <w:pPr>
        <w:tabs>
          <w:tab w:val="left" w:pos="3741"/>
        </w:tabs>
        <w:jc w:val="center"/>
      </w:pPr>
      <w:r>
        <w:rPr>
          <w:rFonts w:cs="Calibri"/>
          <w:b/>
        </w:rPr>
        <w:t>§</w:t>
      </w:r>
      <w:r>
        <w:rPr>
          <w:b/>
        </w:rPr>
        <w:t>11 Gwarancja i rękojmia</w:t>
      </w:r>
    </w:p>
    <w:p w:rsidR="0072603D" w:rsidRDefault="0072603D">
      <w:pPr>
        <w:spacing w:line="47" w:lineRule="exact"/>
        <w:jc w:val="both"/>
        <w:rPr>
          <w:b/>
          <w:color w:val="FF0000"/>
        </w:rPr>
      </w:pPr>
    </w:p>
    <w:p w:rsidR="0072603D" w:rsidRDefault="00863392">
      <w:pPr>
        <w:pStyle w:val="Akapitzlist"/>
        <w:numPr>
          <w:ilvl w:val="0"/>
          <w:numId w:val="20"/>
        </w:numPr>
        <w:tabs>
          <w:tab w:val="left" w:pos="421"/>
        </w:tabs>
        <w:spacing w:line="216" w:lineRule="auto"/>
        <w:ind w:left="426" w:right="20" w:hanging="426"/>
        <w:jc w:val="both"/>
      </w:pPr>
      <w:r>
        <w:t xml:space="preserve">Wykonawca udziela Zamawiającemu gwarancji na przedmiot umowy na okres …….* miesięcy od daty odbioru końcowego. </w:t>
      </w:r>
      <w:r>
        <w:rPr>
          <w:b/>
          <w:i/>
        </w:rPr>
        <w:t>(* Należy wpisać termin zgodny z ofertą</w:t>
      </w:r>
      <w:r>
        <w:t xml:space="preserve"> </w:t>
      </w:r>
      <w:r>
        <w:rPr>
          <w:b/>
          <w:i/>
        </w:rPr>
        <w:t>Wykonawcy)</w:t>
      </w:r>
    </w:p>
    <w:p w:rsidR="0072603D" w:rsidRDefault="00863392">
      <w:pPr>
        <w:numPr>
          <w:ilvl w:val="0"/>
          <w:numId w:val="20"/>
        </w:numPr>
        <w:tabs>
          <w:tab w:val="left" w:pos="421"/>
        </w:tabs>
        <w:spacing w:line="235" w:lineRule="auto"/>
        <w:ind w:left="426" w:hanging="426"/>
        <w:jc w:val="both"/>
      </w:pPr>
      <w:r>
        <w:rPr>
          <w:sz w:val="19"/>
        </w:rPr>
        <w:t>Niezależnie od uprawnień z tytułu udzielonej gwarancji jakości, Zamawiający może wykonywać uprawnienia z tytułu rękojmi za wady przedmiotu umowy, na zasadach określonych w Kodeksie cywilnym, która wygasa po upływie 60 miesięcy od dnia dokonania odbioru końcowego potwierdzonego Protokołem Odbioru Końcowego.</w:t>
      </w:r>
    </w:p>
    <w:p w:rsidR="0072603D" w:rsidRDefault="0072603D">
      <w:pPr>
        <w:spacing w:line="47" w:lineRule="exact"/>
        <w:ind w:left="426" w:hanging="426"/>
        <w:jc w:val="both"/>
        <w:rPr>
          <w:color w:val="FF0000"/>
          <w:sz w:val="19"/>
        </w:rPr>
      </w:pPr>
    </w:p>
    <w:p w:rsidR="0072603D" w:rsidRDefault="00863392">
      <w:pPr>
        <w:numPr>
          <w:ilvl w:val="0"/>
          <w:numId w:val="20"/>
        </w:numPr>
        <w:tabs>
          <w:tab w:val="left" w:pos="421"/>
        </w:tabs>
        <w:spacing w:line="223" w:lineRule="auto"/>
        <w:ind w:left="426" w:hanging="426"/>
        <w:jc w:val="both"/>
      </w:pPr>
      <w:r>
        <w:t>Zamawiający w razie stwierdzenia ewentualnych wad wydanego przedmiotu umowy w terminie rękojmi i gwarancji jakości, obowiązany jest do przedłożenia stosownej reklamacji najpóźniej w ciągu 30 dni od daty ujawnienia się wady.</w:t>
      </w:r>
    </w:p>
    <w:p w:rsidR="0072603D" w:rsidRDefault="00863392">
      <w:pPr>
        <w:numPr>
          <w:ilvl w:val="0"/>
          <w:numId w:val="20"/>
        </w:numPr>
        <w:tabs>
          <w:tab w:val="left" w:pos="421"/>
        </w:tabs>
        <w:ind w:left="426" w:hanging="426"/>
        <w:jc w:val="both"/>
      </w:pPr>
      <w:r>
        <w:t>Wykonawca powinien udzielić odpowiedzi pisemnej na przedłożoną reklamację:</w:t>
      </w:r>
    </w:p>
    <w:p w:rsidR="0072603D" w:rsidRDefault="00863392">
      <w:pPr>
        <w:tabs>
          <w:tab w:val="left" w:pos="821"/>
        </w:tabs>
        <w:spacing w:line="216" w:lineRule="auto"/>
        <w:ind w:left="426"/>
        <w:jc w:val="both"/>
      </w:pPr>
      <w:r>
        <w:t>4.1</w:t>
      </w:r>
      <w:r>
        <w:rPr>
          <w:rFonts w:ascii="Times New Roman" w:eastAsia="Times New Roman" w:hAnsi="Times New Roman"/>
        </w:rPr>
        <w:tab/>
      </w:r>
      <w:r>
        <w:t>niezwłocznie jeżeli skutki ujawnionej wady stwarzają zagrożenie życia, zdrowia, mienia, (ale nie później niż w przeciągu 2 dni),</w:t>
      </w:r>
    </w:p>
    <w:p w:rsidR="0072603D" w:rsidRDefault="0072603D">
      <w:pPr>
        <w:spacing w:line="1" w:lineRule="exact"/>
        <w:ind w:left="426"/>
        <w:jc w:val="both"/>
        <w:rPr>
          <w:rFonts w:ascii="Times New Roman" w:eastAsia="Times New Roman" w:hAnsi="Times New Roman"/>
        </w:rPr>
      </w:pPr>
    </w:p>
    <w:p w:rsidR="0072603D" w:rsidRDefault="00863392">
      <w:pPr>
        <w:pStyle w:val="Akapitzlist"/>
        <w:numPr>
          <w:ilvl w:val="1"/>
          <w:numId w:val="29"/>
        </w:numPr>
        <w:tabs>
          <w:tab w:val="left" w:pos="821"/>
        </w:tabs>
        <w:jc w:val="both"/>
      </w:pPr>
      <w:r>
        <w:t>w innych przypadkach w ciągu 7 dni.</w:t>
      </w:r>
    </w:p>
    <w:p w:rsidR="0072603D" w:rsidRDefault="0072603D">
      <w:pPr>
        <w:spacing w:line="47" w:lineRule="exact"/>
        <w:ind w:left="426" w:hanging="426"/>
        <w:jc w:val="both"/>
        <w:rPr>
          <w:rFonts w:ascii="Times New Roman" w:eastAsia="Times New Roman" w:hAnsi="Times New Roman"/>
          <w:color w:val="FF0000"/>
        </w:rPr>
      </w:pPr>
    </w:p>
    <w:p w:rsidR="0072603D" w:rsidRDefault="00863392">
      <w:pPr>
        <w:pStyle w:val="Akapitzlist"/>
        <w:numPr>
          <w:ilvl w:val="0"/>
          <w:numId w:val="20"/>
        </w:numPr>
        <w:tabs>
          <w:tab w:val="left" w:pos="421"/>
        </w:tabs>
        <w:spacing w:line="216" w:lineRule="auto"/>
        <w:ind w:left="426" w:hanging="426"/>
        <w:jc w:val="both"/>
      </w:pPr>
      <w:r>
        <w:t>Po bezskutecznym upływie terminów reklamacja uważana będzie za uznaną w całości zgodnie z żądaniem Zamawiającego.</w:t>
      </w:r>
    </w:p>
    <w:p w:rsidR="0072603D" w:rsidRDefault="0072603D">
      <w:pPr>
        <w:spacing w:line="45" w:lineRule="exact"/>
        <w:ind w:left="426" w:hanging="426"/>
        <w:jc w:val="both"/>
        <w:rPr>
          <w:color w:val="FF0000"/>
        </w:rPr>
      </w:pPr>
    </w:p>
    <w:p w:rsidR="0072603D" w:rsidRDefault="00863392">
      <w:pPr>
        <w:pStyle w:val="Akapitzlist"/>
        <w:numPr>
          <w:ilvl w:val="0"/>
          <w:numId w:val="20"/>
        </w:numPr>
        <w:tabs>
          <w:tab w:val="left" w:pos="421"/>
        </w:tabs>
        <w:spacing w:line="216" w:lineRule="auto"/>
        <w:ind w:left="426" w:hanging="426"/>
        <w:jc w:val="both"/>
      </w:pPr>
      <w:r>
        <w:t>W ramach rękojmi i gwarancji jakości Wykonawca zobowiązuje się do bezpłatnego usunięcia wad w okresie 7 dni od daty pisemnego o niej powiadomienia (dotyczy również wad projektowych).</w:t>
      </w:r>
    </w:p>
    <w:p w:rsidR="0072603D" w:rsidRDefault="00863392">
      <w:pPr>
        <w:pStyle w:val="Akapitzlist"/>
        <w:numPr>
          <w:ilvl w:val="0"/>
          <w:numId w:val="20"/>
        </w:numPr>
        <w:tabs>
          <w:tab w:val="left" w:pos="421"/>
        </w:tabs>
        <w:spacing w:line="216" w:lineRule="auto"/>
        <w:ind w:left="426" w:hanging="426"/>
        <w:jc w:val="both"/>
      </w:pPr>
      <w:r>
        <w:t xml:space="preserve"> Zamawiający dopuszcza możliwość przedłużenia terminu usunięcia wad i usterek stwierdzonych w okresie gwarancji i rękojmi, powyżej 7 dni, jeżeli jest tu uzasadnione</w:t>
      </w:r>
      <w:r>
        <w:rPr>
          <w:strike/>
        </w:rPr>
        <w:t>.</w:t>
      </w:r>
      <w:r>
        <w:t xml:space="preserve"> W takim przypadku Zamawiający podejmie decyzje po otrzymaniu wniosku Wykonawcy. Wydłużenie terminu następuje wyłącznie po pisemnej zgodzie Zamawiającego.</w:t>
      </w:r>
    </w:p>
    <w:p w:rsidR="0072603D" w:rsidRDefault="0072603D">
      <w:pPr>
        <w:spacing w:line="47" w:lineRule="exact"/>
        <w:ind w:left="426" w:hanging="426"/>
        <w:jc w:val="both"/>
        <w:rPr>
          <w:color w:val="FF0000"/>
        </w:rPr>
      </w:pPr>
    </w:p>
    <w:p w:rsidR="0072603D" w:rsidRDefault="00863392">
      <w:pPr>
        <w:numPr>
          <w:ilvl w:val="0"/>
          <w:numId w:val="20"/>
        </w:numPr>
        <w:tabs>
          <w:tab w:val="left" w:pos="421"/>
        </w:tabs>
        <w:spacing w:line="216" w:lineRule="auto"/>
        <w:ind w:left="426" w:hanging="426"/>
        <w:jc w:val="both"/>
      </w:pPr>
      <w:r>
        <w:t>W wypadku gdy ujawnione wady stwarzają zagrożenie życia, zdrowia, mienia, Wykonawca winien niezwłocznie usunąć zagrożenie.</w:t>
      </w:r>
    </w:p>
    <w:p w:rsidR="0072603D" w:rsidRDefault="0072603D">
      <w:pPr>
        <w:spacing w:line="1" w:lineRule="exact"/>
        <w:ind w:left="426" w:hanging="426"/>
        <w:jc w:val="both"/>
        <w:rPr>
          <w:color w:val="FF0000"/>
        </w:rPr>
      </w:pPr>
    </w:p>
    <w:p w:rsidR="0072603D" w:rsidRDefault="00863392">
      <w:pPr>
        <w:numPr>
          <w:ilvl w:val="0"/>
          <w:numId w:val="20"/>
        </w:numPr>
        <w:tabs>
          <w:tab w:val="left" w:pos="421"/>
        </w:tabs>
        <w:ind w:left="426" w:hanging="426"/>
        <w:jc w:val="both"/>
      </w:pPr>
      <w:r>
        <w:t>W przypadku stwierdzenia wady w funkcjonowaniu lub uszkodzenia tego samego urządzenia po raz trzeci</w:t>
      </w:r>
    </w:p>
    <w:p w:rsidR="0072603D" w:rsidRDefault="00863392">
      <w:pPr>
        <w:ind w:left="426" w:hanging="426"/>
        <w:jc w:val="both"/>
      </w:pPr>
      <w:r>
        <w:t xml:space="preserve">         Wykonawca dokona jego wymiany na nowe.</w:t>
      </w:r>
    </w:p>
    <w:p w:rsidR="0072603D" w:rsidRDefault="0072603D">
      <w:pPr>
        <w:spacing w:line="47" w:lineRule="exact"/>
        <w:jc w:val="both"/>
        <w:rPr>
          <w:color w:val="FF0000"/>
        </w:rPr>
      </w:pPr>
    </w:p>
    <w:p w:rsidR="0072603D" w:rsidRDefault="00863392">
      <w:pPr>
        <w:numPr>
          <w:ilvl w:val="0"/>
          <w:numId w:val="20"/>
        </w:numPr>
        <w:tabs>
          <w:tab w:val="left" w:pos="421"/>
        </w:tabs>
        <w:spacing w:line="223" w:lineRule="auto"/>
        <w:ind w:left="426" w:hanging="426"/>
        <w:jc w:val="both"/>
      </w:pPr>
      <w:r>
        <w:t>Strony dokonają przeglądu gwarancyjnego przedmiotu umowy co najmniej raz w każdym roku obowiązywania okresu gwarancji oraz w ostatnim roku w ciągu ostatnich 2 tygodni przed upływem terminu gwarancji, a stwierdzone wówczas wady Wykonawca usunie niezwłocznie w ramach gwarancji.</w:t>
      </w:r>
    </w:p>
    <w:p w:rsidR="0072603D" w:rsidRDefault="0072603D">
      <w:pPr>
        <w:spacing w:line="45" w:lineRule="exact"/>
        <w:jc w:val="both"/>
        <w:rPr>
          <w:color w:val="FF0000"/>
        </w:rPr>
      </w:pPr>
    </w:p>
    <w:p w:rsidR="0072603D" w:rsidRDefault="00863392">
      <w:pPr>
        <w:numPr>
          <w:ilvl w:val="0"/>
          <w:numId w:val="20"/>
        </w:numPr>
        <w:tabs>
          <w:tab w:val="left" w:pos="421"/>
        </w:tabs>
        <w:spacing w:line="216" w:lineRule="auto"/>
        <w:ind w:left="426" w:hanging="426"/>
        <w:jc w:val="both"/>
      </w:pPr>
      <w:r>
        <w:t>Termin biegu gwarancji i rękojmi ulega zawieszeniu na czas pomiędzy zgłoszeniem Wykonawcy wady lub usterki a jej prawidłowym usunięciem potwierdzonym przez Zamawiającego.</w:t>
      </w:r>
    </w:p>
    <w:p w:rsidR="0072603D" w:rsidRDefault="0072603D">
      <w:pPr>
        <w:spacing w:line="247" w:lineRule="exact"/>
        <w:jc w:val="both"/>
        <w:rPr>
          <w:rFonts w:ascii="Times New Roman" w:eastAsia="Times New Roman" w:hAnsi="Times New Roman"/>
        </w:rPr>
      </w:pPr>
    </w:p>
    <w:p w:rsidR="0072603D" w:rsidRDefault="00863392">
      <w:pPr>
        <w:tabs>
          <w:tab w:val="left" w:pos="4041"/>
        </w:tabs>
        <w:jc w:val="center"/>
      </w:pPr>
      <w:r>
        <w:rPr>
          <w:rFonts w:cs="Calibri"/>
          <w:b/>
        </w:rPr>
        <w:t>§</w:t>
      </w:r>
      <w:r>
        <w:rPr>
          <w:b/>
        </w:rPr>
        <w:t>12 Kary umowne</w:t>
      </w:r>
    </w:p>
    <w:p w:rsidR="0072603D" w:rsidRDefault="00863392">
      <w:pPr>
        <w:pStyle w:val="Akapitzlist"/>
        <w:numPr>
          <w:ilvl w:val="0"/>
          <w:numId w:val="6"/>
        </w:numPr>
        <w:tabs>
          <w:tab w:val="left" w:pos="281"/>
        </w:tabs>
        <w:spacing w:line="237" w:lineRule="auto"/>
        <w:ind w:left="720" w:hanging="720"/>
        <w:jc w:val="both"/>
      </w:pPr>
      <w:r>
        <w:t>Strony ustalają, że Wykonawca zapłaci Zamawiającemu kary umowne z następujących tytułów:</w:t>
      </w:r>
    </w:p>
    <w:p w:rsidR="0072603D" w:rsidRDefault="0072603D">
      <w:pPr>
        <w:spacing w:line="47" w:lineRule="exact"/>
        <w:jc w:val="both"/>
      </w:pPr>
    </w:p>
    <w:p w:rsidR="0072603D" w:rsidRDefault="00863392">
      <w:pPr>
        <w:spacing w:line="223" w:lineRule="auto"/>
        <w:ind w:left="567" w:hanging="283"/>
        <w:jc w:val="both"/>
      </w:pPr>
      <w:r>
        <w:t>1.1 za opóźnienie w wykonaniu przedmiotu umowy względem terminów określonych w § 2 niniejszej umowy w wysokości 0,05 % wynagrodzenia brutto, określonego</w:t>
      </w:r>
      <w:r>
        <w:rPr>
          <w:color w:val="FF0000"/>
        </w:rPr>
        <w:t xml:space="preserve"> </w:t>
      </w:r>
      <w:r>
        <w:t>w § 9, za każdy dzień opóźnienia, licząc od następnego dnia po upływie terminu określonego</w:t>
      </w:r>
      <w:r>
        <w:rPr>
          <w:color w:val="FF0000"/>
        </w:rPr>
        <w:t xml:space="preserve"> </w:t>
      </w:r>
      <w:r>
        <w:t>w § 2 umowy,</w:t>
      </w:r>
    </w:p>
    <w:p w:rsidR="0072603D" w:rsidRDefault="0072603D">
      <w:pPr>
        <w:spacing w:line="45" w:lineRule="exact"/>
        <w:ind w:left="567" w:hanging="283"/>
        <w:jc w:val="both"/>
        <w:rPr>
          <w:color w:val="FF0000"/>
        </w:rPr>
      </w:pPr>
    </w:p>
    <w:p w:rsidR="0072603D" w:rsidRDefault="00863392">
      <w:pPr>
        <w:spacing w:line="223" w:lineRule="auto"/>
        <w:ind w:left="567" w:hanging="283"/>
        <w:jc w:val="both"/>
      </w:pPr>
      <w:r>
        <w:t xml:space="preserve">1.2   za opóźnienie w usunięciu wad i usterek, stwierdzonych przy odbiorze robót lub ujawnionych w okresie gwarancji, w wysokości 1 000,00 zł za każdy dzień opóźnienia, liczony od upływu terminu wyznaczonego na usunięcie wad i usterek do dnia faktycznego ich usunięcia, </w:t>
      </w:r>
    </w:p>
    <w:p w:rsidR="0072603D" w:rsidRDefault="0072603D">
      <w:pPr>
        <w:spacing w:line="47" w:lineRule="exact"/>
        <w:ind w:left="567" w:hanging="283"/>
        <w:jc w:val="both"/>
        <w:rPr>
          <w:color w:val="FF0000"/>
        </w:rPr>
      </w:pPr>
    </w:p>
    <w:p w:rsidR="0072603D" w:rsidRDefault="00863392">
      <w:pPr>
        <w:spacing w:line="216" w:lineRule="auto"/>
        <w:ind w:left="567" w:hanging="283"/>
        <w:jc w:val="both"/>
      </w:pPr>
      <w:r>
        <w:t xml:space="preserve">1.3 za naruszenie obowiązku określonego w § 4 umowy </w:t>
      </w:r>
      <w:r>
        <w:rPr>
          <w:color w:val="FF0000"/>
        </w:rPr>
        <w:t xml:space="preserve">- </w:t>
      </w:r>
      <w:r>
        <w:t>w wysokości 0,1% wynagrodzenia brutto, określonego</w:t>
      </w:r>
      <w:r>
        <w:rPr>
          <w:color w:val="FF0000"/>
        </w:rPr>
        <w:t xml:space="preserve"> </w:t>
      </w:r>
      <w:r>
        <w:t>w § 9 umowy, za każdy stwierdzony przypadek,</w:t>
      </w:r>
    </w:p>
    <w:p w:rsidR="0072603D" w:rsidRDefault="0072603D">
      <w:pPr>
        <w:spacing w:line="48" w:lineRule="exact"/>
        <w:ind w:left="567" w:hanging="283"/>
        <w:jc w:val="both"/>
        <w:rPr>
          <w:color w:val="FF0000"/>
        </w:rPr>
      </w:pPr>
    </w:p>
    <w:p w:rsidR="0072603D" w:rsidRDefault="00863392">
      <w:pPr>
        <w:spacing w:line="223" w:lineRule="auto"/>
        <w:ind w:left="567" w:right="20" w:hanging="283"/>
        <w:jc w:val="both"/>
      </w:pPr>
      <w:r>
        <w:t>1.4 w przypadku nie przedłożenia do zaakceptowania projektu umowy o podwykonawstwo, której przedmiotem są roboty budowlane lub projektu jej zmiany w wysokości 0,1% wynagrodzenia brutto, określonego w §9, odpowiednio za każdego podwykonawcę,</w:t>
      </w:r>
    </w:p>
    <w:p w:rsidR="0072603D" w:rsidRDefault="0072603D">
      <w:pPr>
        <w:spacing w:line="48" w:lineRule="exact"/>
        <w:jc w:val="both"/>
        <w:rPr>
          <w:rFonts w:ascii="Times New Roman" w:eastAsia="Times New Roman" w:hAnsi="Times New Roman"/>
          <w:color w:val="FF0000"/>
        </w:rPr>
      </w:pPr>
    </w:p>
    <w:p w:rsidR="0072603D" w:rsidRDefault="00863392">
      <w:pPr>
        <w:tabs>
          <w:tab w:val="left" w:pos="567"/>
        </w:tabs>
        <w:spacing w:line="216" w:lineRule="auto"/>
        <w:ind w:left="567" w:hanging="282"/>
        <w:jc w:val="both"/>
      </w:pPr>
      <w:r>
        <w:t>1.5</w:t>
      </w:r>
      <w:r>
        <w:rPr>
          <w:rFonts w:ascii="Times New Roman" w:eastAsia="Times New Roman" w:hAnsi="Times New Roman"/>
        </w:rPr>
        <w:tab/>
      </w:r>
      <w:r>
        <w:t>za brak zapłaty wynagrodzenia należnego podwykonawcom lub dalszym podwykonawcom w wysokości 0,1 % wynagrodzenia brutto określonego w § 9 za każdy przypadek braku zapłaty,</w:t>
      </w:r>
    </w:p>
    <w:p w:rsidR="0072603D" w:rsidRDefault="00863392">
      <w:pPr>
        <w:tabs>
          <w:tab w:val="left" w:pos="567"/>
        </w:tabs>
        <w:spacing w:line="216" w:lineRule="auto"/>
        <w:ind w:left="567" w:right="20" w:hanging="282"/>
        <w:jc w:val="both"/>
      </w:pPr>
      <w:r>
        <w:t>1.6   za nieterminową zapłatę wynagrodzenia należnego podwykonawcom lub dalszym podwykonawcom w wysokości 1 000,00 zł za każdy przypadek braku terminowej zapłaty,</w:t>
      </w:r>
    </w:p>
    <w:p w:rsidR="0072603D" w:rsidRDefault="0072603D">
      <w:pPr>
        <w:tabs>
          <w:tab w:val="left" w:pos="567"/>
        </w:tabs>
        <w:spacing w:line="48" w:lineRule="exact"/>
        <w:ind w:left="567" w:hanging="282"/>
        <w:jc w:val="both"/>
        <w:rPr>
          <w:rFonts w:ascii="Times New Roman" w:eastAsia="Times New Roman" w:hAnsi="Times New Roman"/>
          <w:color w:val="FF0000"/>
        </w:rPr>
      </w:pPr>
    </w:p>
    <w:p w:rsidR="0072603D" w:rsidRDefault="0072603D">
      <w:pPr>
        <w:tabs>
          <w:tab w:val="left" w:pos="567"/>
        </w:tabs>
        <w:spacing w:line="1" w:lineRule="exact"/>
        <w:ind w:left="567" w:hanging="282"/>
        <w:jc w:val="both"/>
        <w:rPr>
          <w:rFonts w:ascii="Times New Roman" w:eastAsia="Times New Roman" w:hAnsi="Times New Roman"/>
          <w:color w:val="FF0000"/>
        </w:rPr>
      </w:pPr>
    </w:p>
    <w:p w:rsidR="0072603D" w:rsidRDefault="00863392">
      <w:pPr>
        <w:tabs>
          <w:tab w:val="left" w:pos="567"/>
        </w:tabs>
        <w:ind w:left="567" w:hanging="282"/>
        <w:jc w:val="both"/>
      </w:pPr>
      <w:r>
        <w:t>1.7</w:t>
      </w:r>
      <w:r>
        <w:rPr>
          <w:rFonts w:ascii="Times New Roman" w:eastAsia="Times New Roman" w:hAnsi="Times New Roman"/>
        </w:rPr>
        <w:tab/>
      </w:r>
      <w:r>
        <w:rPr>
          <w:sz w:val="19"/>
        </w:rPr>
        <w:t>za odstąpienie od umowy lub jej rozwiązania przez którąkolwiek ze stron z winy Wykonawcy - w wysokości</w:t>
      </w:r>
    </w:p>
    <w:p w:rsidR="0072603D" w:rsidRDefault="0072603D">
      <w:pPr>
        <w:tabs>
          <w:tab w:val="left" w:pos="567"/>
        </w:tabs>
        <w:spacing w:line="1" w:lineRule="exact"/>
        <w:ind w:left="567" w:hanging="282"/>
        <w:jc w:val="both"/>
        <w:rPr>
          <w:rFonts w:ascii="Times New Roman" w:eastAsia="Times New Roman" w:hAnsi="Times New Roman"/>
        </w:rPr>
      </w:pPr>
    </w:p>
    <w:p w:rsidR="0072603D" w:rsidRDefault="00863392">
      <w:pPr>
        <w:tabs>
          <w:tab w:val="left" w:pos="567"/>
        </w:tabs>
        <w:ind w:left="567" w:hanging="282"/>
        <w:jc w:val="both"/>
      </w:pPr>
      <w:r>
        <w:t xml:space="preserve">        15% wynagrodzenia umownego brutto, określonego w § 9 umowy,</w:t>
      </w:r>
    </w:p>
    <w:p w:rsidR="0072603D" w:rsidRDefault="0072603D">
      <w:pPr>
        <w:tabs>
          <w:tab w:val="left" w:pos="567"/>
        </w:tabs>
        <w:spacing w:line="48" w:lineRule="exact"/>
        <w:ind w:left="567" w:hanging="282"/>
        <w:jc w:val="both"/>
        <w:rPr>
          <w:rFonts w:ascii="Times New Roman" w:eastAsia="Times New Roman" w:hAnsi="Times New Roman"/>
          <w:color w:val="FF0000"/>
        </w:rPr>
      </w:pPr>
    </w:p>
    <w:p w:rsidR="0072603D" w:rsidRDefault="00863392">
      <w:pPr>
        <w:tabs>
          <w:tab w:val="left" w:pos="567"/>
        </w:tabs>
        <w:spacing w:line="228" w:lineRule="auto"/>
        <w:ind w:left="567" w:hanging="282"/>
        <w:jc w:val="both"/>
      </w:pPr>
      <w:r>
        <w:t>1.8</w:t>
      </w:r>
      <w:r>
        <w:rPr>
          <w:rFonts w:ascii="Times New Roman" w:eastAsia="Times New Roman" w:hAnsi="Times New Roman"/>
        </w:rPr>
        <w:tab/>
      </w:r>
      <w:r>
        <w:t>za niewywiązywanie się Wykonawcy z obowiązków określonych w umowie (innych niż wymienione w pkt. 1.1 – 1.7) po dwukrotnym pisemnym bezskutecznym wezwaniu Wykonawcy przez Zamawiającego do prawidłowego wykonywania umowy - w wysokości 500 zł za każdy dzień od upływu terminu wyznaczonego w drugim wezwaniu do dnia faktycznego wywiązania się z danego obowiązku.</w:t>
      </w:r>
    </w:p>
    <w:p w:rsidR="0072603D" w:rsidRDefault="0072603D">
      <w:pPr>
        <w:spacing w:line="49" w:lineRule="exact"/>
        <w:jc w:val="both"/>
        <w:rPr>
          <w:rFonts w:ascii="Times New Roman" w:eastAsia="Times New Roman" w:hAnsi="Times New Roman"/>
          <w:color w:val="FF0000"/>
        </w:rPr>
      </w:pPr>
    </w:p>
    <w:p w:rsidR="0072603D" w:rsidRDefault="00863392">
      <w:pPr>
        <w:numPr>
          <w:ilvl w:val="0"/>
          <w:numId w:val="21"/>
        </w:numPr>
        <w:tabs>
          <w:tab w:val="left" w:pos="281"/>
        </w:tabs>
        <w:spacing w:line="216" w:lineRule="auto"/>
        <w:ind w:left="284" w:hanging="284"/>
        <w:jc w:val="both"/>
      </w:pPr>
      <w:r>
        <w:t>Zamawiającemu przysługuje prawo potrącenia kar umownych z należnego Wykonawcy wynagrodzenia lub zabezpieczenia należytego wykonania umowy, a także dochodzenia ich na zasadach ogólnych.</w:t>
      </w:r>
    </w:p>
    <w:p w:rsidR="0072603D" w:rsidRDefault="0072603D">
      <w:pPr>
        <w:spacing w:line="47" w:lineRule="exact"/>
        <w:ind w:left="284" w:hanging="284"/>
        <w:jc w:val="both"/>
      </w:pPr>
    </w:p>
    <w:p w:rsidR="0072603D" w:rsidRDefault="00863392">
      <w:pPr>
        <w:numPr>
          <w:ilvl w:val="0"/>
          <w:numId w:val="21"/>
        </w:numPr>
        <w:tabs>
          <w:tab w:val="left" w:pos="281"/>
        </w:tabs>
        <w:spacing w:line="216" w:lineRule="auto"/>
        <w:ind w:left="284" w:hanging="284"/>
        <w:jc w:val="both"/>
      </w:pPr>
      <w:r>
        <w:t>Jeżeli wysokość szkody przekracza wysokość kary umownej - Zamawiającemu przysługuje prawo dochodzenia odszkodowania uzupełniającego do wysokości rzeczywiście poniesionej szkody.</w:t>
      </w:r>
    </w:p>
    <w:p w:rsidR="0072603D" w:rsidRDefault="0072603D">
      <w:pPr>
        <w:spacing w:line="244" w:lineRule="exact"/>
        <w:jc w:val="center"/>
        <w:rPr>
          <w:rFonts w:ascii="Times New Roman" w:eastAsia="Times New Roman" w:hAnsi="Times New Roman"/>
          <w:color w:val="FF0000"/>
        </w:rPr>
      </w:pPr>
    </w:p>
    <w:p w:rsidR="0072603D" w:rsidRDefault="00863392">
      <w:pPr>
        <w:tabs>
          <w:tab w:val="left" w:pos="2801"/>
        </w:tabs>
        <w:jc w:val="center"/>
      </w:pPr>
      <w:r>
        <w:rPr>
          <w:rFonts w:cs="Calibri"/>
          <w:b/>
        </w:rPr>
        <w:t>§</w:t>
      </w:r>
      <w:r>
        <w:rPr>
          <w:b/>
        </w:rPr>
        <w:t>13 Odstąpienie od umowy/rozwiązanie umowy</w:t>
      </w:r>
    </w:p>
    <w:p w:rsidR="0072603D" w:rsidRDefault="0072603D">
      <w:pPr>
        <w:spacing w:line="47" w:lineRule="exact"/>
        <w:jc w:val="both"/>
        <w:rPr>
          <w:rFonts w:ascii="Times New Roman" w:eastAsia="Times New Roman" w:hAnsi="Times New Roman"/>
          <w:b/>
        </w:rPr>
      </w:pPr>
    </w:p>
    <w:p w:rsidR="0072603D" w:rsidRDefault="00863392">
      <w:pPr>
        <w:pStyle w:val="Akapitzlist"/>
        <w:numPr>
          <w:ilvl w:val="0"/>
          <w:numId w:val="27"/>
        </w:numPr>
        <w:tabs>
          <w:tab w:val="left" w:pos="281"/>
        </w:tabs>
        <w:spacing w:line="216" w:lineRule="auto"/>
        <w:ind w:left="284" w:hanging="284"/>
        <w:jc w:val="both"/>
      </w:pPr>
      <w:r>
        <w:t>Zamawiającemu przysługuje prawo do natychmiastowego odstąpienia od umowy w terminie 30 dni od dnia powzięcia wiadomości o wystąpieniu wskazanych okoliczności:</w:t>
      </w:r>
    </w:p>
    <w:p w:rsidR="0072603D" w:rsidRDefault="0072603D">
      <w:pPr>
        <w:spacing w:line="45" w:lineRule="exact"/>
        <w:jc w:val="both"/>
        <w:rPr>
          <w:color w:val="FF0000"/>
        </w:rPr>
      </w:pPr>
    </w:p>
    <w:p w:rsidR="0072603D" w:rsidRDefault="00863392">
      <w:pPr>
        <w:spacing w:line="223" w:lineRule="auto"/>
        <w:ind w:left="841" w:right="20" w:hanging="557"/>
        <w:jc w:val="both"/>
      </w:pPr>
      <w:r>
        <w:t>1.1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72603D" w:rsidRDefault="0072603D">
      <w:pPr>
        <w:spacing w:line="1" w:lineRule="exact"/>
        <w:jc w:val="both"/>
      </w:pPr>
    </w:p>
    <w:p w:rsidR="0072603D" w:rsidRDefault="00863392">
      <w:pPr>
        <w:ind w:left="281"/>
        <w:jc w:val="both"/>
      </w:pPr>
      <w:r>
        <w:t>1.2   ogłoszenia upadłości lub likwidacji Wykonawcy (oznaczające winę po stronie Wykonawcy),</w:t>
      </w:r>
    </w:p>
    <w:p w:rsidR="0072603D" w:rsidRDefault="0072603D">
      <w:pPr>
        <w:spacing w:line="45" w:lineRule="exact"/>
        <w:jc w:val="both"/>
      </w:pPr>
    </w:p>
    <w:p w:rsidR="0072603D" w:rsidRDefault="00863392">
      <w:pPr>
        <w:spacing w:line="216" w:lineRule="auto"/>
        <w:ind w:left="861" w:right="20" w:hanging="569"/>
        <w:jc w:val="both"/>
      </w:pPr>
      <w:r>
        <w:t>1.3 nie rozpoczęcia robót przez Wykonawcę bez uzasadnionych przyczyn oraz nie kontynuowania ich pomimo pisemnego wezwania przez Zamawiającego (oznaczające winę po stronie Wykonawcy),</w:t>
      </w:r>
    </w:p>
    <w:p w:rsidR="0072603D" w:rsidRDefault="0072603D">
      <w:pPr>
        <w:spacing w:line="48" w:lineRule="exact"/>
        <w:jc w:val="both"/>
      </w:pPr>
    </w:p>
    <w:p w:rsidR="0072603D" w:rsidRDefault="00863392">
      <w:pPr>
        <w:spacing w:line="216" w:lineRule="auto"/>
        <w:ind w:left="861" w:hanging="569"/>
        <w:jc w:val="both"/>
      </w:pPr>
      <w:r>
        <w:t>1.4   nie wypełniania przez Wykonawcę obowiązków wynikających z niniejszej umowy, po uprzednim dwukrotnym wezwaniu przez Zamawiającego Wykonawcy do realizacji umowy zgodnie z jej wymogami</w:t>
      </w:r>
    </w:p>
    <w:p w:rsidR="0072603D" w:rsidRDefault="00863392">
      <w:pPr>
        <w:spacing w:line="237" w:lineRule="auto"/>
        <w:ind w:left="861"/>
        <w:jc w:val="both"/>
      </w:pPr>
      <w:r>
        <w:t>(oznaczające winę po stronie Wykonawcy),</w:t>
      </w:r>
    </w:p>
    <w:p w:rsidR="0072603D" w:rsidRDefault="00863392">
      <w:pPr>
        <w:pStyle w:val="Akapitzlist"/>
        <w:numPr>
          <w:ilvl w:val="1"/>
          <w:numId w:val="27"/>
        </w:numPr>
        <w:jc w:val="both"/>
      </w:pPr>
      <w:r>
        <w:t xml:space="preserve">  w innych przypadkach wskazanych w niniejszej umowie.</w:t>
      </w:r>
    </w:p>
    <w:p w:rsidR="0072603D" w:rsidRDefault="0072603D">
      <w:pPr>
        <w:spacing w:line="47" w:lineRule="exact"/>
        <w:jc w:val="both"/>
        <w:rPr>
          <w:color w:val="FF0000"/>
        </w:rPr>
      </w:pPr>
    </w:p>
    <w:p w:rsidR="0072603D" w:rsidRDefault="00863392">
      <w:pPr>
        <w:pStyle w:val="Akapitzlist"/>
        <w:numPr>
          <w:ilvl w:val="0"/>
          <w:numId w:val="27"/>
        </w:numPr>
        <w:tabs>
          <w:tab w:val="left" w:pos="281"/>
        </w:tabs>
        <w:spacing w:line="228" w:lineRule="auto"/>
        <w:ind w:left="284" w:hanging="284"/>
        <w:jc w:val="both"/>
      </w:pPr>
      <w: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 – w terminie 1 miesiąca od stwierdzenia tego faktu.</w:t>
      </w:r>
    </w:p>
    <w:p w:rsidR="0072603D" w:rsidRDefault="0072603D">
      <w:pPr>
        <w:spacing w:line="49" w:lineRule="exact"/>
        <w:jc w:val="both"/>
        <w:rPr>
          <w:color w:val="FF0000"/>
        </w:rPr>
      </w:pPr>
    </w:p>
    <w:p w:rsidR="0072603D" w:rsidRDefault="0072603D">
      <w:pPr>
        <w:spacing w:line="49" w:lineRule="exact"/>
        <w:jc w:val="both"/>
        <w:rPr>
          <w:color w:val="FF0000"/>
        </w:rPr>
      </w:pPr>
    </w:p>
    <w:p w:rsidR="0072603D" w:rsidRDefault="00863392">
      <w:pPr>
        <w:pStyle w:val="Akapitzlist"/>
        <w:numPr>
          <w:ilvl w:val="0"/>
          <w:numId w:val="27"/>
        </w:numPr>
        <w:tabs>
          <w:tab w:val="left" w:pos="281"/>
        </w:tabs>
        <w:spacing w:line="230" w:lineRule="auto"/>
        <w:ind w:left="284" w:hanging="284"/>
        <w:jc w:val="both"/>
      </w:pPr>
      <w:r>
        <w:t>Zamawiający może odstąpić od umowy bez wynagrodzenia dla Wykonawcy lub żądać wykonania przedmiotu umowy po raz drugi lub zlecić jego wykonanie innemu podmiotowi na koszt i ryzyko Wykonawcy, jeżeli wady i usterki uniemożliwiają użytkowanie przedmiotu umowy zgodnie z przeznaczeniem lub stanowią zagrożenie użytkowania albo też rażąco naruszają estetykę wykonania przedmiotu umowy w całości lub w części - z tego uprawnienia Zamawiający może skorzystać po bezskutecznym upływie wyznaczonego Wykonawcy terminu do usunięcia wad i usterek.</w:t>
      </w:r>
    </w:p>
    <w:p w:rsidR="0072603D" w:rsidRDefault="0072603D">
      <w:pPr>
        <w:spacing w:line="47" w:lineRule="exact"/>
        <w:jc w:val="both"/>
      </w:pPr>
    </w:p>
    <w:p w:rsidR="0072603D" w:rsidRDefault="00863392">
      <w:pPr>
        <w:numPr>
          <w:ilvl w:val="0"/>
          <w:numId w:val="27"/>
        </w:numPr>
        <w:tabs>
          <w:tab w:val="left" w:pos="281"/>
        </w:tabs>
        <w:spacing w:line="216" w:lineRule="auto"/>
        <w:ind w:left="284" w:right="20" w:hanging="284"/>
        <w:jc w:val="both"/>
      </w:pPr>
      <w:r>
        <w:t>Odstąpienie od umowy lub jej rozwiązanie powinno nastąpić w formie pisemnej pod rygorem nieważności takiego oświadczenia i powinno zawierać uzasadnienie.</w:t>
      </w:r>
    </w:p>
    <w:p w:rsidR="0072603D" w:rsidRDefault="00863392">
      <w:pPr>
        <w:pStyle w:val="Akapitzlist"/>
        <w:numPr>
          <w:ilvl w:val="0"/>
          <w:numId w:val="22"/>
        </w:numPr>
        <w:tabs>
          <w:tab w:val="left" w:pos="281"/>
        </w:tabs>
        <w:spacing w:line="216" w:lineRule="auto"/>
        <w:ind w:left="284" w:right="20" w:hanging="284"/>
        <w:jc w:val="both"/>
      </w:pPr>
      <w:r>
        <w:t>Termin miesięczny (30 dniowy) liczony jest od daty stempla pocztowego listu poleconego lub potwierdzenia (pokwitowania) odbioru pisma bezpośrednio od drugiej strony (w zależności która data jest pierwsza.</w:t>
      </w:r>
    </w:p>
    <w:p w:rsidR="0072603D" w:rsidRDefault="0072603D">
      <w:pPr>
        <w:spacing w:line="47" w:lineRule="exact"/>
        <w:jc w:val="both"/>
        <w:rPr>
          <w:color w:val="FF0000"/>
        </w:rPr>
      </w:pPr>
    </w:p>
    <w:p w:rsidR="0072603D" w:rsidRDefault="00863392">
      <w:pPr>
        <w:numPr>
          <w:ilvl w:val="0"/>
          <w:numId w:val="22"/>
        </w:numPr>
        <w:tabs>
          <w:tab w:val="left" w:pos="281"/>
        </w:tabs>
        <w:spacing w:line="216" w:lineRule="auto"/>
        <w:ind w:left="284" w:right="20" w:hanging="284"/>
        <w:jc w:val="both"/>
      </w:pPr>
      <w:r>
        <w:t>W wypadku odstąpienia od umowy lub jej rozwiązania Wykonawcę obciążają następujące obowiązki szczegółowe:</w:t>
      </w:r>
    </w:p>
    <w:p w:rsidR="0072603D" w:rsidRDefault="0072603D">
      <w:pPr>
        <w:spacing w:line="48" w:lineRule="exact"/>
        <w:jc w:val="both"/>
      </w:pPr>
    </w:p>
    <w:p w:rsidR="0072603D" w:rsidRDefault="00863392">
      <w:pPr>
        <w:spacing w:line="216" w:lineRule="auto"/>
        <w:ind w:left="841" w:hanging="557"/>
        <w:jc w:val="both"/>
      </w:pPr>
      <w:r>
        <w:t>6.1 w ciągu 7 dni Wykonawca przy udziale Zamawiającego sporządzi szczegółowy protokół inwentaryzacji robót w toku według stanu na dzień odstąpienia/rozwiązania umowy</w:t>
      </w:r>
    </w:p>
    <w:p w:rsidR="0072603D" w:rsidRDefault="0072603D">
      <w:pPr>
        <w:spacing w:line="1" w:lineRule="exact"/>
        <w:jc w:val="both"/>
        <w:rPr>
          <w:color w:val="FF0000"/>
        </w:rPr>
      </w:pPr>
    </w:p>
    <w:p w:rsidR="0072603D" w:rsidRDefault="00863392">
      <w:pPr>
        <w:ind w:left="281"/>
        <w:jc w:val="both"/>
      </w:pPr>
      <w:r>
        <w:t>6.2   Wykonawca zabezpieczy przerwane roboty na koszt strony winnej odstąpienia lub rozwiązania umowy,</w:t>
      </w:r>
    </w:p>
    <w:p w:rsidR="0072603D" w:rsidRDefault="0072603D">
      <w:pPr>
        <w:spacing w:line="47" w:lineRule="exact"/>
        <w:jc w:val="both"/>
      </w:pPr>
    </w:p>
    <w:p w:rsidR="0072603D" w:rsidRDefault="00863392">
      <w:pPr>
        <w:spacing w:line="223" w:lineRule="auto"/>
        <w:ind w:left="841" w:hanging="557"/>
        <w:jc w:val="both"/>
      </w:pPr>
      <w:r>
        <w:t>6.3</w:t>
      </w:r>
      <w:r>
        <w:rPr>
          <w:color w:val="FF0000"/>
        </w:rPr>
        <w:t xml:space="preserve"> </w:t>
      </w:r>
      <w:r>
        <w:t>Wykonawca zgłosi do dokonania odbioru przez Zamawiającego roboty przerwane oraz roboty zabezpieczające oraz niezwłocznie, a najpóźniej w terminie 14 dni, usunie z terenu budowy urządzenia jego zaplecza przez niego dostarczone lub wzniesione.</w:t>
      </w:r>
    </w:p>
    <w:p w:rsidR="0072603D" w:rsidRDefault="0072603D">
      <w:pPr>
        <w:spacing w:line="48" w:lineRule="exact"/>
        <w:jc w:val="both"/>
        <w:rPr>
          <w:color w:val="FF0000"/>
        </w:rPr>
      </w:pPr>
    </w:p>
    <w:p w:rsidR="0072603D" w:rsidRDefault="00863392">
      <w:pPr>
        <w:numPr>
          <w:ilvl w:val="0"/>
          <w:numId w:val="22"/>
        </w:numPr>
        <w:tabs>
          <w:tab w:val="left" w:pos="327"/>
        </w:tabs>
        <w:spacing w:line="223" w:lineRule="auto"/>
        <w:ind w:left="284" w:right="20" w:hanging="284"/>
        <w:jc w:val="both"/>
      </w:pPr>
      <w:r>
        <w:t>W przypadku odmowy przez Wykonawcę uczestnictwa w czynnościach o których mowa w niniejszym paragrafie oraz odmowy podpisania protokołu inwentaryzacji, Zamawiający sporządza ten protokół bez udziału Wykonawcy.</w:t>
      </w:r>
    </w:p>
    <w:p w:rsidR="0072603D" w:rsidRDefault="0072603D">
      <w:pPr>
        <w:spacing w:line="49" w:lineRule="exact"/>
        <w:ind w:left="284" w:hanging="284"/>
        <w:jc w:val="both"/>
        <w:rPr>
          <w:color w:val="FF0000"/>
        </w:rPr>
      </w:pPr>
    </w:p>
    <w:p w:rsidR="0072603D" w:rsidRDefault="00863392">
      <w:pPr>
        <w:numPr>
          <w:ilvl w:val="0"/>
          <w:numId w:val="22"/>
        </w:numPr>
        <w:tabs>
          <w:tab w:val="left" w:pos="281"/>
        </w:tabs>
        <w:spacing w:line="216" w:lineRule="auto"/>
        <w:ind w:left="284" w:hanging="284"/>
        <w:jc w:val="both"/>
      </w:pPr>
      <w:r>
        <w:t>W przypadku odstąpienia od umowy w części – z przyczyn leżących po stronie Wykonawcy – Wykonawcy nie przysługuje wynagrodzenie od części umowy, od której Zamawiający odstąpił.</w:t>
      </w:r>
    </w:p>
    <w:p w:rsidR="0072603D" w:rsidRDefault="0072603D">
      <w:pPr>
        <w:spacing w:line="48" w:lineRule="exact"/>
        <w:ind w:left="284" w:hanging="284"/>
        <w:jc w:val="both"/>
        <w:rPr>
          <w:color w:val="FF0000"/>
        </w:rPr>
      </w:pPr>
    </w:p>
    <w:p w:rsidR="0072603D" w:rsidRDefault="00863392">
      <w:pPr>
        <w:numPr>
          <w:ilvl w:val="0"/>
          <w:numId w:val="22"/>
        </w:numPr>
        <w:tabs>
          <w:tab w:val="left" w:pos="281"/>
        </w:tabs>
        <w:spacing w:line="216" w:lineRule="auto"/>
        <w:ind w:left="284" w:right="20" w:hanging="284"/>
        <w:jc w:val="both"/>
      </w:pPr>
      <w:r>
        <w:t>W przypadku odstąpienia od umowy w części, w mocy pozostają postanowienia dotyczące rękojmi dla prac wykonanych w ramach części umowy, która pozostała w mocy.</w:t>
      </w:r>
    </w:p>
    <w:p w:rsidR="0072603D" w:rsidRDefault="0072603D">
      <w:pPr>
        <w:spacing w:line="246" w:lineRule="exact"/>
        <w:jc w:val="both"/>
        <w:rPr>
          <w:rFonts w:ascii="Times New Roman" w:eastAsia="Times New Roman" w:hAnsi="Times New Roman"/>
          <w:color w:val="FF0000"/>
        </w:rPr>
      </w:pPr>
    </w:p>
    <w:p w:rsidR="0072603D" w:rsidRDefault="00863392">
      <w:pPr>
        <w:tabs>
          <w:tab w:val="left" w:pos="3981"/>
        </w:tabs>
        <w:jc w:val="center"/>
      </w:pPr>
      <w:r>
        <w:rPr>
          <w:rFonts w:cs="Calibri"/>
          <w:b/>
        </w:rPr>
        <w:t>§</w:t>
      </w:r>
      <w:r>
        <w:rPr>
          <w:b/>
        </w:rPr>
        <w:t>14 Zmiany umowy</w:t>
      </w:r>
    </w:p>
    <w:p w:rsidR="0072603D" w:rsidRDefault="0072603D">
      <w:pPr>
        <w:spacing w:line="45" w:lineRule="exact"/>
        <w:jc w:val="both"/>
        <w:rPr>
          <w:b/>
          <w:color w:val="FF0000"/>
        </w:rPr>
      </w:pPr>
    </w:p>
    <w:p w:rsidR="0072603D" w:rsidRDefault="00863392">
      <w:pPr>
        <w:pStyle w:val="Akapitzlist"/>
        <w:numPr>
          <w:ilvl w:val="0"/>
          <w:numId w:val="28"/>
        </w:numPr>
        <w:tabs>
          <w:tab w:val="left" w:pos="281"/>
        </w:tabs>
        <w:spacing w:line="216" w:lineRule="auto"/>
        <w:ind w:left="284" w:hanging="284"/>
        <w:jc w:val="both"/>
      </w:pPr>
      <w:r>
        <w:t>Zmiana istotnych postanowień niniejszej Umowy może nastąpić w okolicznościach wprost wskazanych w ustawie Prawo zamówień publicznych oraz określonych w niniejszej umowie.</w:t>
      </w:r>
    </w:p>
    <w:p w:rsidR="0072603D" w:rsidRDefault="0072603D">
      <w:pPr>
        <w:spacing w:line="48" w:lineRule="exact"/>
        <w:jc w:val="both"/>
      </w:pPr>
    </w:p>
    <w:p w:rsidR="0072603D" w:rsidRDefault="00863392">
      <w:pPr>
        <w:pStyle w:val="Akapitzlist"/>
        <w:numPr>
          <w:ilvl w:val="0"/>
          <w:numId w:val="28"/>
        </w:numPr>
        <w:tabs>
          <w:tab w:val="left" w:pos="281"/>
        </w:tabs>
        <w:spacing w:line="216" w:lineRule="auto"/>
        <w:ind w:left="284" w:hanging="284"/>
        <w:jc w:val="both"/>
      </w:pPr>
      <w:r>
        <w:t>Wszelkie zmiany, jakie strony chciałyby wprowadzić do ustaleń wynikających z niniejszej umowy wymagają formy pisemnej i zgody obu stron pod rygorem nieważności takich zmian.</w:t>
      </w:r>
    </w:p>
    <w:p w:rsidR="0072603D" w:rsidRDefault="0072603D">
      <w:pPr>
        <w:spacing w:line="45" w:lineRule="exact"/>
        <w:ind w:left="284" w:hanging="284"/>
        <w:jc w:val="both"/>
      </w:pPr>
    </w:p>
    <w:p w:rsidR="0072603D" w:rsidRDefault="00863392">
      <w:pPr>
        <w:numPr>
          <w:ilvl w:val="0"/>
          <w:numId w:val="28"/>
        </w:numPr>
        <w:tabs>
          <w:tab w:val="left" w:pos="281"/>
        </w:tabs>
        <w:spacing w:line="216" w:lineRule="auto"/>
        <w:ind w:left="284" w:right="20" w:hanging="284"/>
        <w:jc w:val="both"/>
      </w:pPr>
      <w:r>
        <w:t>Żadna ze stron nie może bez zgody drugiej strony przenieść na osobę trzecią wierzytelności wynikających z niniejszej umowy.</w:t>
      </w:r>
    </w:p>
    <w:p w:rsidR="0072603D" w:rsidRDefault="0072603D">
      <w:pPr>
        <w:spacing w:line="48" w:lineRule="exact"/>
        <w:ind w:left="284" w:hanging="284"/>
        <w:jc w:val="both"/>
      </w:pPr>
    </w:p>
    <w:p w:rsidR="0072603D" w:rsidRDefault="00863392">
      <w:pPr>
        <w:numPr>
          <w:ilvl w:val="0"/>
          <w:numId w:val="28"/>
        </w:numPr>
        <w:tabs>
          <w:tab w:val="left" w:pos="281"/>
        </w:tabs>
        <w:spacing w:line="216" w:lineRule="auto"/>
        <w:ind w:left="284" w:hanging="284"/>
        <w:jc w:val="both"/>
      </w:pPr>
      <w:r>
        <w:t>Zamawiający dopuszcza możliwość zmiany zawartej umowy w stosunku do treści oferty Wykonawcy w następującym zakresie :</w:t>
      </w:r>
    </w:p>
    <w:p w:rsidR="0072603D" w:rsidRDefault="0072603D">
      <w:pPr>
        <w:spacing w:line="48" w:lineRule="exact"/>
        <w:jc w:val="both"/>
        <w:rPr>
          <w:color w:val="FF0000"/>
        </w:rPr>
      </w:pPr>
    </w:p>
    <w:p w:rsidR="0072603D" w:rsidRDefault="00863392">
      <w:pPr>
        <w:spacing w:line="216" w:lineRule="auto"/>
        <w:ind w:left="841" w:hanging="557"/>
        <w:jc w:val="both"/>
      </w:pPr>
      <w:r>
        <w:t>4.1 zmiany osób wymienionych w §3 umowy na uzasadniony wniosek Wykonawcy po akceptacji Zamawiającego lub na wniosek Zamawiającego na osoby o równoważnych uprawnieniach,</w:t>
      </w:r>
    </w:p>
    <w:p w:rsidR="0072603D" w:rsidRDefault="0072603D">
      <w:pPr>
        <w:spacing w:line="1" w:lineRule="exact"/>
        <w:jc w:val="both"/>
        <w:rPr>
          <w:color w:val="FF0000"/>
        </w:rPr>
      </w:pPr>
    </w:p>
    <w:p w:rsidR="0072603D" w:rsidRDefault="00863392">
      <w:pPr>
        <w:pStyle w:val="Akapitzlist"/>
        <w:numPr>
          <w:ilvl w:val="1"/>
          <w:numId w:val="28"/>
        </w:numPr>
        <w:jc w:val="both"/>
      </w:pPr>
      <w:r>
        <w:t>zmiany wynagrodzenia brutto w przypadku ustawowej zmiany stawki podatku VAT,</w:t>
      </w:r>
    </w:p>
    <w:p w:rsidR="0072603D" w:rsidRDefault="0072603D">
      <w:pPr>
        <w:spacing w:line="49" w:lineRule="exact"/>
        <w:jc w:val="both"/>
        <w:rPr>
          <w:color w:val="FF0000"/>
        </w:rPr>
      </w:pPr>
    </w:p>
    <w:p w:rsidR="0072603D" w:rsidRDefault="00863392">
      <w:pPr>
        <w:spacing w:line="216" w:lineRule="auto"/>
        <w:ind w:left="841" w:hanging="557"/>
        <w:jc w:val="both"/>
      </w:pPr>
      <w:r>
        <w:t>4.3 zmiany terminu realizacji robót budowlanych w przypadku wystąpienia niezawinionych i niemożliwych do uniknięcia przez Wykonawcę opóźnień wynikających z:</w:t>
      </w:r>
    </w:p>
    <w:p w:rsidR="0072603D" w:rsidRDefault="0072603D">
      <w:pPr>
        <w:spacing w:line="1" w:lineRule="exact"/>
        <w:jc w:val="both"/>
      </w:pPr>
    </w:p>
    <w:p w:rsidR="0072603D" w:rsidRDefault="00863392">
      <w:pPr>
        <w:ind w:left="861"/>
        <w:jc w:val="both"/>
      </w:pPr>
      <w:r>
        <w:t>4.5.1         wstrzymania robót przez Zamawiającego,</w:t>
      </w:r>
    </w:p>
    <w:p w:rsidR="0072603D" w:rsidRDefault="0072603D">
      <w:pPr>
        <w:spacing w:line="48" w:lineRule="exact"/>
        <w:jc w:val="both"/>
      </w:pPr>
    </w:p>
    <w:p w:rsidR="0072603D" w:rsidRDefault="00863392" w:rsidP="00776583">
      <w:pPr>
        <w:tabs>
          <w:tab w:val="left" w:pos="1701"/>
        </w:tabs>
        <w:spacing w:line="223" w:lineRule="auto"/>
        <w:ind w:left="1681" w:hanging="828"/>
        <w:jc w:val="both"/>
      </w:pPr>
      <w:r>
        <w:lastRenderedPageBreak/>
        <w:t>4.5.2         odmowy wydania przez organy administracji lub inne podmioty wymaganych decyzji, zezwoleń, uzgodnień z przyczyn niezawinionych przez Wykonawcę, którym to opóźnieniom Wykonawca nie mógł zapobiec,</w:t>
      </w:r>
    </w:p>
    <w:p w:rsidR="0072603D" w:rsidRDefault="0072603D">
      <w:pPr>
        <w:spacing w:line="48" w:lineRule="exact"/>
        <w:jc w:val="both"/>
        <w:rPr>
          <w:color w:val="FF0000"/>
        </w:rPr>
      </w:pPr>
    </w:p>
    <w:p w:rsidR="0072603D" w:rsidRDefault="00863392">
      <w:pPr>
        <w:spacing w:line="216" w:lineRule="auto"/>
        <w:ind w:left="1681" w:right="20" w:hanging="830"/>
        <w:jc w:val="both"/>
      </w:pPr>
      <w:r>
        <w:t>4.5.3         działania siły wyższej (np. klęski żywiołowe, pandemii), mające bezpośredni wpływ na terminowość wykonywania robót,</w:t>
      </w:r>
    </w:p>
    <w:p w:rsidR="0072603D" w:rsidRDefault="0072603D">
      <w:pPr>
        <w:spacing w:line="45" w:lineRule="exact"/>
        <w:jc w:val="both"/>
        <w:rPr>
          <w:color w:val="FF0000"/>
        </w:rPr>
      </w:pPr>
    </w:p>
    <w:p w:rsidR="0072603D" w:rsidRDefault="00863392">
      <w:pPr>
        <w:spacing w:line="223" w:lineRule="auto"/>
        <w:ind w:left="1681" w:right="20" w:hanging="828"/>
        <w:jc w:val="both"/>
      </w:pPr>
      <w:r>
        <w:t>4.5.4         wystąpienia  niekorzystnych  warunków  atmosferycznych  o  charakterze  szczególnym  nie występującym w danej porze roku w naszej strefie klimatycznej, niesprzyjających warunków gruntowych, kolizji z instalacjami sieci podziemnych niezinwentaryzowanymi, wystąpieniem</w:t>
      </w:r>
    </w:p>
    <w:p w:rsidR="0072603D" w:rsidRDefault="00863392">
      <w:pPr>
        <w:spacing w:line="216" w:lineRule="auto"/>
        <w:ind w:left="1681" w:right="20"/>
        <w:jc w:val="both"/>
      </w:pPr>
      <w:r>
        <w:t>nieprzewidzianych warunków geologicznych, archeologicznych, potwierdzonych stosownym wpisem do dziennika budowy uniemożliwiających wykonanie zamówienia w terminie,</w:t>
      </w:r>
    </w:p>
    <w:p w:rsidR="0072603D" w:rsidRDefault="0072603D">
      <w:pPr>
        <w:spacing w:line="48" w:lineRule="exact"/>
        <w:jc w:val="both"/>
        <w:rPr>
          <w:rFonts w:ascii="Times New Roman" w:eastAsia="Times New Roman" w:hAnsi="Times New Roman"/>
          <w:color w:val="FF0000"/>
        </w:rPr>
      </w:pPr>
    </w:p>
    <w:p w:rsidR="0072603D" w:rsidRDefault="00863392">
      <w:pPr>
        <w:tabs>
          <w:tab w:val="left" w:pos="1661"/>
        </w:tabs>
        <w:spacing w:line="230" w:lineRule="auto"/>
        <w:ind w:left="1681" w:hanging="827"/>
        <w:jc w:val="both"/>
      </w:pPr>
      <w:r>
        <w:t>4.5.5</w:t>
      </w:r>
      <w:r>
        <w:rPr>
          <w:rFonts w:ascii="Times New Roman" w:eastAsia="Times New Roman" w:hAnsi="Times New Roman"/>
          <w:color w:val="FF0000"/>
        </w:rPr>
        <w:tab/>
      </w:r>
      <w:r>
        <w:t>wystąpienia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rsidR="0072603D" w:rsidRDefault="0072603D">
      <w:pPr>
        <w:spacing w:line="48" w:lineRule="exact"/>
        <w:jc w:val="both"/>
        <w:rPr>
          <w:rFonts w:ascii="Times New Roman" w:eastAsia="Times New Roman" w:hAnsi="Times New Roman"/>
          <w:color w:val="FF0000"/>
        </w:rPr>
      </w:pPr>
    </w:p>
    <w:p w:rsidR="0072603D" w:rsidRDefault="00863392">
      <w:pPr>
        <w:tabs>
          <w:tab w:val="left" w:pos="1661"/>
        </w:tabs>
        <w:spacing w:line="228" w:lineRule="auto"/>
        <w:ind w:left="1681" w:hanging="827"/>
        <w:jc w:val="both"/>
      </w:pPr>
      <w:r>
        <w:t>4.5.6</w:t>
      </w:r>
      <w:r>
        <w:rPr>
          <w:rFonts w:ascii="Times New Roman" w:eastAsia="Times New Roman" w:hAnsi="Times New Roman"/>
          <w:color w:val="FF0000"/>
        </w:rPr>
        <w:tab/>
      </w:r>
      <w:r>
        <w:t>jeżeli w trakcie realizacji robót zajdzie konieczność wykonania robót zamiennych, dodatkowych w wyniku których konieczne będzie wydłużenie realizacji Przedmiotu Umowy pod warunkiem wprowadzenia określonej modyfikacji w stosunku do założeń przyjętych przez Zamawiającego w Programie Funkcjonalno-Użytkowym.</w:t>
      </w:r>
    </w:p>
    <w:p w:rsidR="0072603D" w:rsidRDefault="0072603D">
      <w:pPr>
        <w:spacing w:line="46" w:lineRule="exact"/>
        <w:jc w:val="both"/>
        <w:rPr>
          <w:rFonts w:ascii="Times New Roman" w:eastAsia="Times New Roman" w:hAnsi="Times New Roman"/>
          <w:color w:val="FF0000"/>
        </w:rPr>
      </w:pPr>
    </w:p>
    <w:p w:rsidR="0072603D" w:rsidRDefault="0072603D">
      <w:pPr>
        <w:spacing w:line="1" w:lineRule="exact"/>
        <w:jc w:val="both"/>
        <w:rPr>
          <w:rFonts w:ascii="Times New Roman" w:eastAsia="Times New Roman" w:hAnsi="Times New Roman"/>
          <w:color w:val="FF0000"/>
        </w:rPr>
      </w:pPr>
    </w:p>
    <w:p w:rsidR="0072603D" w:rsidRDefault="00863392">
      <w:pPr>
        <w:ind w:left="861"/>
        <w:jc w:val="both"/>
      </w:pPr>
      <w:r>
        <w:t>Dokonanie ww. zmian jest możliwe po uzyskaniu zgody, wyrażonej na piśmie przez Zamawiającego.</w:t>
      </w:r>
    </w:p>
    <w:p w:rsidR="0072603D" w:rsidRDefault="0072603D">
      <w:pPr>
        <w:spacing w:line="46" w:lineRule="exact"/>
        <w:jc w:val="both"/>
        <w:rPr>
          <w:rFonts w:ascii="Times New Roman" w:eastAsia="Times New Roman" w:hAnsi="Times New Roman"/>
          <w:color w:val="FF0000"/>
        </w:rPr>
      </w:pPr>
    </w:p>
    <w:p w:rsidR="0072603D" w:rsidRDefault="00863392">
      <w:pPr>
        <w:tabs>
          <w:tab w:val="left" w:pos="821"/>
        </w:tabs>
        <w:spacing w:line="223" w:lineRule="auto"/>
        <w:ind w:left="841" w:hanging="556"/>
        <w:jc w:val="both"/>
      </w:pPr>
      <w:r>
        <w:t>4.6</w:t>
      </w:r>
      <w:r>
        <w:rPr>
          <w:color w:val="FF0000"/>
        </w:rPr>
        <w:tab/>
      </w:r>
      <w:r>
        <w:t>zmiany podwykonawcy robót na uzasadniony wniosek Wykonawcy, pod warunkiem wyrażenia zgody Zamawiającego na taką zmianę oraz spełnieniem przez nowego podwykonawcę takich samych warunków jak podwykonawca pierwotny.</w:t>
      </w:r>
    </w:p>
    <w:p w:rsidR="0072603D" w:rsidRDefault="00863392">
      <w:pPr>
        <w:numPr>
          <w:ilvl w:val="0"/>
          <w:numId w:val="23"/>
        </w:numPr>
        <w:tabs>
          <w:tab w:val="left" w:pos="281"/>
        </w:tabs>
        <w:spacing w:line="216" w:lineRule="auto"/>
        <w:jc w:val="both"/>
      </w:pPr>
      <w:r>
        <w:t>W trakcie trwania umowy oraz w okresie gwarancji Wykonawca zobowiązuje się do pisemnego powiadamiania Zamawiającego o:</w:t>
      </w:r>
    </w:p>
    <w:p w:rsidR="0072603D" w:rsidRDefault="00863392">
      <w:pPr>
        <w:spacing w:line="237" w:lineRule="auto"/>
        <w:ind w:left="281"/>
        <w:jc w:val="both"/>
      </w:pPr>
      <w:r>
        <w:t>5.1   zmianie siedziby lub nazwy firmy,</w:t>
      </w:r>
    </w:p>
    <w:p w:rsidR="0072603D" w:rsidRDefault="00863392">
      <w:pPr>
        <w:ind w:left="281"/>
        <w:jc w:val="both"/>
      </w:pPr>
      <w:r>
        <w:t>5.2   zmianie osób reprezentujących,</w:t>
      </w:r>
    </w:p>
    <w:p w:rsidR="0072603D" w:rsidRDefault="00863392">
      <w:pPr>
        <w:ind w:left="281"/>
        <w:jc w:val="both"/>
      </w:pPr>
      <w:r>
        <w:t>5.3   ogłoszeniu upadłości,</w:t>
      </w:r>
    </w:p>
    <w:p w:rsidR="0072603D" w:rsidRDefault="00863392">
      <w:pPr>
        <w:ind w:left="281"/>
        <w:jc w:val="both"/>
      </w:pPr>
      <w:r>
        <w:t>5.4   ogłoszeniu likwidacji,</w:t>
      </w:r>
    </w:p>
    <w:p w:rsidR="0072603D" w:rsidRDefault="00863392">
      <w:pPr>
        <w:tabs>
          <w:tab w:val="left" w:pos="821"/>
        </w:tabs>
        <w:jc w:val="both"/>
      </w:pPr>
      <w:r>
        <w:t xml:space="preserve">      </w:t>
      </w:r>
      <w:r>
        <w:rPr>
          <w:sz w:val="19"/>
        </w:rPr>
        <w:t>5.5.   zawieszeniu działalności.</w:t>
      </w:r>
    </w:p>
    <w:p w:rsidR="0072603D" w:rsidRDefault="0072603D">
      <w:pPr>
        <w:spacing w:line="245" w:lineRule="exact"/>
        <w:jc w:val="both"/>
        <w:rPr>
          <w:rFonts w:ascii="Times New Roman" w:eastAsia="Times New Roman" w:hAnsi="Times New Roman"/>
          <w:color w:val="FF0000"/>
        </w:rPr>
      </w:pPr>
    </w:p>
    <w:p w:rsidR="0072603D" w:rsidRDefault="00863392">
      <w:pPr>
        <w:tabs>
          <w:tab w:val="left" w:pos="3261"/>
        </w:tabs>
        <w:jc w:val="center"/>
      </w:pPr>
      <w:r>
        <w:rPr>
          <w:rFonts w:cs="Calibri"/>
          <w:b/>
        </w:rPr>
        <w:t>§</w:t>
      </w:r>
      <w:r>
        <w:rPr>
          <w:b/>
        </w:rPr>
        <w:t>15 Pozostałe postanowienia umowy</w:t>
      </w:r>
    </w:p>
    <w:p w:rsidR="0072603D" w:rsidRDefault="00863392">
      <w:pPr>
        <w:numPr>
          <w:ilvl w:val="0"/>
          <w:numId w:val="24"/>
        </w:numPr>
        <w:tabs>
          <w:tab w:val="left" w:pos="281"/>
        </w:tabs>
        <w:jc w:val="both"/>
      </w:pPr>
      <w:r>
        <w:t>Wszelka dokumentacja, korespondencja i kontakty z Zamawiającym prowadzone są w języku polskim.</w:t>
      </w:r>
    </w:p>
    <w:p w:rsidR="0072603D" w:rsidRDefault="00863392">
      <w:pPr>
        <w:numPr>
          <w:ilvl w:val="0"/>
          <w:numId w:val="24"/>
        </w:numPr>
        <w:tabs>
          <w:tab w:val="left" w:pos="281"/>
        </w:tabs>
        <w:spacing w:line="237" w:lineRule="auto"/>
        <w:jc w:val="both"/>
      </w:pPr>
      <w:r>
        <w:t>Wszelkie postanowienia niniejszej umowy będą interpretowane na podstawie przepisów Prawa polskiego.</w:t>
      </w:r>
    </w:p>
    <w:p w:rsidR="0072603D" w:rsidRDefault="0072603D">
      <w:pPr>
        <w:spacing w:line="47" w:lineRule="exact"/>
        <w:jc w:val="both"/>
      </w:pPr>
    </w:p>
    <w:p w:rsidR="0072603D" w:rsidRDefault="00863392">
      <w:pPr>
        <w:numPr>
          <w:ilvl w:val="0"/>
          <w:numId w:val="24"/>
        </w:numPr>
        <w:tabs>
          <w:tab w:val="left" w:pos="281"/>
        </w:tabs>
        <w:spacing w:line="216" w:lineRule="auto"/>
        <w:jc w:val="both"/>
      </w:pPr>
      <w:r>
        <w:t>W przypadku kolizji zapisów poszczególnych dokumentów stanowiących łącznie niniejszą umowę – strony ustalają, iż pierwszeństwo będą miały zapisy umowy.</w:t>
      </w:r>
    </w:p>
    <w:p w:rsidR="0072603D" w:rsidRDefault="0072603D">
      <w:pPr>
        <w:spacing w:line="45" w:lineRule="exact"/>
        <w:jc w:val="both"/>
      </w:pPr>
    </w:p>
    <w:p w:rsidR="0072603D" w:rsidRDefault="00863392">
      <w:pPr>
        <w:numPr>
          <w:ilvl w:val="0"/>
          <w:numId w:val="24"/>
        </w:numPr>
        <w:tabs>
          <w:tab w:val="left" w:pos="281"/>
        </w:tabs>
        <w:spacing w:line="228" w:lineRule="auto"/>
        <w:jc w:val="both"/>
      </w:pPr>
      <w:r>
        <w:t>W sprawach nie uregulowanych w niniejszej umowie mają zastosowanie obowiązujące przepisy prawa, w szczególności przepisy ustawy z dnia 29 stycznia 2004r. Prawo zamówień publicznych, przepisy Kodeksu Cywilnego i Prawa Budowlanego, a w sprawach procesowych przepisy kodeksu postępowania cywilnego oraz postanowienia specyfikacji istotnych warunków zamówienia.</w:t>
      </w:r>
    </w:p>
    <w:p w:rsidR="0072603D" w:rsidRDefault="0072603D">
      <w:pPr>
        <w:spacing w:line="45" w:lineRule="exact"/>
        <w:jc w:val="both"/>
      </w:pPr>
    </w:p>
    <w:p w:rsidR="0072603D" w:rsidRDefault="00863392">
      <w:pPr>
        <w:numPr>
          <w:ilvl w:val="0"/>
          <w:numId w:val="24"/>
        </w:numPr>
        <w:tabs>
          <w:tab w:val="left" w:pos="281"/>
        </w:tabs>
        <w:spacing w:line="216" w:lineRule="auto"/>
        <w:jc w:val="both"/>
      </w:pPr>
      <w:r>
        <w:t>W przypadku powstania sporu powstałego w związku z niniejszą umową strony dążyć będą do ugodowego rozstrzygnięcia sporu, tj. w drodze negocjacji i porozumienia.</w:t>
      </w:r>
    </w:p>
    <w:p w:rsidR="0072603D" w:rsidRDefault="0072603D">
      <w:pPr>
        <w:spacing w:line="48" w:lineRule="exact"/>
        <w:jc w:val="both"/>
      </w:pPr>
    </w:p>
    <w:p w:rsidR="0072603D" w:rsidRDefault="00863392">
      <w:pPr>
        <w:numPr>
          <w:ilvl w:val="0"/>
          <w:numId w:val="24"/>
        </w:numPr>
        <w:tabs>
          <w:tab w:val="left" w:pos="281"/>
        </w:tabs>
        <w:spacing w:line="223" w:lineRule="auto"/>
        <w:jc w:val="both"/>
      </w:pPr>
      <w:r>
        <w:t>W przypadku niemożności ugodowego rozstrzygnięcia sporu sądem wyłącznie właściwym do rozpoznawania sporów wynikających z niniejszej umowy będzie Sąd powszechny właściwy miejscowo dla siedziby Zamawiającego.</w:t>
      </w:r>
    </w:p>
    <w:p w:rsidR="0072603D" w:rsidRDefault="0072603D">
      <w:pPr>
        <w:spacing w:line="48" w:lineRule="exact"/>
        <w:jc w:val="both"/>
      </w:pPr>
    </w:p>
    <w:p w:rsidR="0072603D" w:rsidRDefault="00863392">
      <w:pPr>
        <w:numPr>
          <w:ilvl w:val="0"/>
          <w:numId w:val="24"/>
        </w:numPr>
        <w:tabs>
          <w:tab w:val="left" w:pos="281"/>
        </w:tabs>
        <w:spacing w:line="216" w:lineRule="auto"/>
        <w:jc w:val="both"/>
      </w:pPr>
      <w:r>
        <w:t>Umowa została sporządzona w 3 jednobrzmiących egzemplarzach, 2 egz. dla Zamawiającego i 1 egz. dla Wykonawcy.</w:t>
      </w:r>
    </w:p>
    <w:p w:rsidR="0072603D" w:rsidRPr="007F6EB3" w:rsidRDefault="00863392">
      <w:pPr>
        <w:numPr>
          <w:ilvl w:val="0"/>
          <w:numId w:val="24"/>
        </w:numPr>
        <w:tabs>
          <w:tab w:val="left" w:pos="281"/>
        </w:tabs>
        <w:spacing w:line="216" w:lineRule="auto"/>
        <w:jc w:val="both"/>
      </w:pPr>
      <w:r w:rsidRPr="007F6EB3">
        <w:t>Integralną część umowy stanowią załączniki 1) Oferta Wykonawcy i 2) Program funkcjonalno-użytkowy</w:t>
      </w:r>
    </w:p>
    <w:p w:rsidR="0072603D" w:rsidRDefault="0072603D">
      <w:pPr>
        <w:spacing w:line="200" w:lineRule="exact"/>
        <w:jc w:val="both"/>
        <w:rPr>
          <w:rFonts w:ascii="Times New Roman" w:eastAsia="Times New Roman" w:hAnsi="Times New Roman"/>
        </w:rPr>
      </w:pPr>
    </w:p>
    <w:p w:rsidR="0072603D" w:rsidRDefault="0072603D">
      <w:pPr>
        <w:spacing w:line="289" w:lineRule="exact"/>
        <w:jc w:val="both"/>
        <w:rPr>
          <w:rFonts w:ascii="Times New Roman" w:eastAsia="Times New Roman" w:hAnsi="Times New Roman"/>
        </w:rPr>
      </w:pPr>
    </w:p>
    <w:p w:rsidR="0072603D" w:rsidRDefault="00863392">
      <w:pPr>
        <w:tabs>
          <w:tab w:val="left" w:pos="6901"/>
        </w:tabs>
        <w:ind w:left="1961"/>
        <w:jc w:val="both"/>
      </w:pPr>
      <w:r>
        <w:rPr>
          <w:b/>
        </w:rPr>
        <w:t>ZAMAWIAJĄCY</w:t>
      </w:r>
      <w:r>
        <w:rPr>
          <w:rFonts w:ascii="Times New Roman" w:eastAsia="Times New Roman" w:hAnsi="Times New Roman"/>
        </w:rPr>
        <w:tab/>
      </w:r>
      <w:r>
        <w:rPr>
          <w:b/>
        </w:rPr>
        <w:t>WYKONAWCA</w:t>
      </w:r>
    </w:p>
    <w:sectPr w:rsidR="0072603D">
      <w:type w:val="continuous"/>
      <w:pgSz w:w="11906" w:h="16838"/>
      <w:pgMar w:top="1127" w:right="1126" w:bottom="1078" w:left="1419"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79"/>
    <w:multiLevelType w:val="multilevel"/>
    <w:tmpl w:val="9C76DD6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04850F0F"/>
    <w:multiLevelType w:val="multilevel"/>
    <w:tmpl w:val="C0203468"/>
    <w:lvl w:ilvl="0">
      <w:start w:val="1"/>
      <w:numFmt w:val="decimal"/>
      <w:lvlText w:val="%1."/>
      <w:lvlJc w:val="left"/>
      <w:pPr>
        <w:ind w:left="0" w:firstLine="0"/>
      </w:pPr>
      <w:rPr>
        <w:rFonts w:eastAsia="Calibri" w:cs="Arial"/>
        <w:b/>
        <w:sz w:val="19"/>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nsid w:val="04D501CD"/>
    <w:multiLevelType w:val="multilevel"/>
    <w:tmpl w:val="6CA67A94"/>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064D5545"/>
    <w:multiLevelType w:val="multilevel"/>
    <w:tmpl w:val="DC843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525F1C"/>
    <w:multiLevelType w:val="multilevel"/>
    <w:tmpl w:val="E4FE813A"/>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nsid w:val="09912784"/>
    <w:multiLevelType w:val="multilevel"/>
    <w:tmpl w:val="6A164CCC"/>
    <w:lvl w:ilvl="0">
      <w:start w:val="16"/>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nsid w:val="1743182E"/>
    <w:multiLevelType w:val="multilevel"/>
    <w:tmpl w:val="9536B7DE"/>
    <w:lvl w:ilvl="0">
      <w:start w:val="4"/>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7">
    <w:nsid w:val="177A4F21"/>
    <w:multiLevelType w:val="multilevel"/>
    <w:tmpl w:val="C32C14FC"/>
    <w:lvl w:ilvl="0">
      <w:start w:val="1"/>
      <w:numFmt w:val="decimal"/>
      <w:lvlText w:val="%1"/>
      <w:lvlJc w:val="left"/>
      <w:pPr>
        <w:ind w:left="0" w:firstLine="0"/>
      </w:pPr>
    </w:lvl>
    <w:lvl w:ilvl="1">
      <w:start w:val="23"/>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8">
    <w:nsid w:val="1AF71DCA"/>
    <w:multiLevelType w:val="multilevel"/>
    <w:tmpl w:val="03A0903A"/>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9">
    <w:nsid w:val="1B5B2885"/>
    <w:multiLevelType w:val="multilevel"/>
    <w:tmpl w:val="7BE8DCFC"/>
    <w:lvl w:ilvl="0">
      <w:start w:val="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
    <w:nsid w:val="1D0C104B"/>
    <w:multiLevelType w:val="multilevel"/>
    <w:tmpl w:val="A0DCACA4"/>
    <w:lvl w:ilvl="0">
      <w:start w:val="1"/>
      <w:numFmt w:val="decimal"/>
      <w:lvlText w:val="%1."/>
      <w:lvlJc w:val="left"/>
      <w:pPr>
        <w:ind w:left="2700" w:hanging="360"/>
      </w:pPr>
    </w:lvl>
    <w:lvl w:ilvl="1">
      <w:start w:val="5"/>
      <w:numFmt w:val="decimal"/>
      <w:lvlText w:val="%1.%2"/>
      <w:lvlJc w:val="left"/>
      <w:pPr>
        <w:ind w:left="2760" w:hanging="420"/>
      </w:pPr>
    </w:lvl>
    <w:lvl w:ilvl="2">
      <w:start w:val="3"/>
      <w:numFmt w:val="decimal"/>
      <w:lvlText w:val="%1.%2.%3"/>
      <w:lvlJc w:val="left"/>
      <w:pPr>
        <w:ind w:left="3060" w:hanging="720"/>
      </w:pPr>
    </w:lvl>
    <w:lvl w:ilvl="3">
      <w:start w:val="1"/>
      <w:numFmt w:val="decimal"/>
      <w:lvlText w:val="%1.%2.%3.%4"/>
      <w:lvlJc w:val="left"/>
      <w:pPr>
        <w:ind w:left="3060" w:hanging="720"/>
      </w:pPr>
    </w:lvl>
    <w:lvl w:ilvl="4">
      <w:start w:val="1"/>
      <w:numFmt w:val="decimal"/>
      <w:lvlText w:val="%1.%2.%3.%4.%5"/>
      <w:lvlJc w:val="left"/>
      <w:pPr>
        <w:ind w:left="3060" w:hanging="720"/>
      </w:pPr>
    </w:lvl>
    <w:lvl w:ilvl="5">
      <w:start w:val="1"/>
      <w:numFmt w:val="decimal"/>
      <w:lvlText w:val="%1.%2.%3.%4.%5.%6"/>
      <w:lvlJc w:val="left"/>
      <w:pPr>
        <w:ind w:left="3420" w:hanging="1080"/>
      </w:pPr>
    </w:lvl>
    <w:lvl w:ilvl="6">
      <w:start w:val="1"/>
      <w:numFmt w:val="decimal"/>
      <w:lvlText w:val="%1.%2.%3.%4.%5.%6.%7"/>
      <w:lvlJc w:val="left"/>
      <w:pPr>
        <w:ind w:left="3420" w:hanging="1080"/>
      </w:pPr>
    </w:lvl>
    <w:lvl w:ilvl="7">
      <w:start w:val="1"/>
      <w:numFmt w:val="decimal"/>
      <w:lvlText w:val="%1.%2.%3.%4.%5.%6.%7.%8"/>
      <w:lvlJc w:val="left"/>
      <w:pPr>
        <w:ind w:left="3780" w:hanging="1440"/>
      </w:pPr>
    </w:lvl>
    <w:lvl w:ilvl="8">
      <w:start w:val="1"/>
      <w:numFmt w:val="decimal"/>
      <w:lvlText w:val="%1.%2.%3.%4.%5.%6.%7.%8.%9"/>
      <w:lvlJc w:val="left"/>
      <w:pPr>
        <w:ind w:left="3780" w:hanging="1440"/>
      </w:pPr>
    </w:lvl>
  </w:abstractNum>
  <w:abstractNum w:abstractNumId="11">
    <w:nsid w:val="264E386C"/>
    <w:multiLevelType w:val="multilevel"/>
    <w:tmpl w:val="89E23AB2"/>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
    <w:nsid w:val="282E2A2D"/>
    <w:multiLevelType w:val="multilevel"/>
    <w:tmpl w:val="674AF1C2"/>
    <w:lvl w:ilvl="0">
      <w:start w:val="3"/>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nsid w:val="28556E78"/>
    <w:multiLevelType w:val="multilevel"/>
    <w:tmpl w:val="96CC93AE"/>
    <w:lvl w:ilvl="0">
      <w:start w:val="1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
    <w:nsid w:val="2A1D5DE8"/>
    <w:multiLevelType w:val="multilevel"/>
    <w:tmpl w:val="B54244A8"/>
    <w:lvl w:ilvl="0">
      <w:start w:val="3"/>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nsid w:val="2DDB6820"/>
    <w:multiLevelType w:val="multilevel"/>
    <w:tmpl w:val="D54202EE"/>
    <w:lvl w:ilvl="0">
      <w:start w:val="5"/>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6">
    <w:nsid w:val="34DC0B21"/>
    <w:multiLevelType w:val="multilevel"/>
    <w:tmpl w:val="6358A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05307E"/>
    <w:multiLevelType w:val="multilevel"/>
    <w:tmpl w:val="375AE74C"/>
    <w:lvl w:ilvl="0">
      <w:start w:val="5"/>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8">
    <w:nsid w:val="41B208BC"/>
    <w:multiLevelType w:val="multilevel"/>
    <w:tmpl w:val="749AC1D4"/>
    <w:lvl w:ilvl="0">
      <w:start w:val="22"/>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9">
    <w:nsid w:val="47055FD6"/>
    <w:multiLevelType w:val="multilevel"/>
    <w:tmpl w:val="B28C1C40"/>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0">
    <w:nsid w:val="51F97A12"/>
    <w:multiLevelType w:val="multilevel"/>
    <w:tmpl w:val="91F6F9EA"/>
    <w:lvl w:ilvl="0">
      <w:start w:val="3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1">
    <w:nsid w:val="52275841"/>
    <w:multiLevelType w:val="multilevel"/>
    <w:tmpl w:val="15A4AE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3B3B64"/>
    <w:multiLevelType w:val="multilevel"/>
    <w:tmpl w:val="64AA3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E2343B"/>
    <w:multiLevelType w:val="multilevel"/>
    <w:tmpl w:val="F3F6CC24"/>
    <w:lvl w:ilvl="0">
      <w:start w:val="5"/>
      <w:numFmt w:val="decimal"/>
      <w:lvlText w:val="%1."/>
      <w:lvlJc w:val="left"/>
      <w:pPr>
        <w:ind w:left="0" w:firstLine="0"/>
      </w:pPr>
    </w:lvl>
    <w:lvl w:ilvl="1">
      <w:start w:val="9"/>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4">
    <w:nsid w:val="58A87A3A"/>
    <w:multiLevelType w:val="multilevel"/>
    <w:tmpl w:val="B128D19A"/>
    <w:lvl w:ilvl="0">
      <w:start w:val="24"/>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5">
    <w:nsid w:val="5AEC5787"/>
    <w:multiLevelType w:val="multilevel"/>
    <w:tmpl w:val="5908F276"/>
    <w:lvl w:ilvl="0">
      <w:start w:val="5"/>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6">
    <w:nsid w:val="5B1B5340"/>
    <w:multiLevelType w:val="multilevel"/>
    <w:tmpl w:val="B9F8CD30"/>
    <w:lvl w:ilvl="0">
      <w:numFmt w:val="decimal"/>
      <w:lvlText w:val="%1."/>
      <w:lvlJc w:val="left"/>
      <w:pPr>
        <w:ind w:left="0" w:firstLine="0"/>
      </w:pPr>
      <w:rPr>
        <w:color w:val="auto"/>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7">
    <w:nsid w:val="6A49435B"/>
    <w:multiLevelType w:val="multilevel"/>
    <w:tmpl w:val="7A4E783E"/>
    <w:lvl w:ilvl="0">
      <w:start w:val="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8">
    <w:nsid w:val="6A5B6CEA"/>
    <w:multiLevelType w:val="multilevel"/>
    <w:tmpl w:val="5A029BFA"/>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nsid w:val="7BC57737"/>
    <w:multiLevelType w:val="multilevel"/>
    <w:tmpl w:val="AD841FAA"/>
    <w:lvl w:ilvl="0">
      <w:start w:val="1"/>
      <w:numFmt w:val="decimal"/>
      <w:lvlText w:val="%1."/>
      <w:lvlJc w:val="left"/>
      <w:pPr>
        <w:ind w:left="720" w:hanging="360"/>
      </w:pPr>
    </w:lvl>
    <w:lvl w:ilvl="1">
      <w:start w:val="2"/>
      <w:numFmt w:val="decimal"/>
      <w:lvlText w:val="%1.%2"/>
      <w:lvlJc w:val="left"/>
      <w:pPr>
        <w:ind w:left="744" w:hanging="3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nsid w:val="7CB758C7"/>
    <w:multiLevelType w:val="multilevel"/>
    <w:tmpl w:val="3CCAA3B2"/>
    <w:lvl w:ilvl="0">
      <w:start w:val="1"/>
      <w:numFmt w:val="decimal"/>
      <w:lvlText w:val="%1"/>
      <w:lvlJc w:val="left"/>
      <w:pPr>
        <w:ind w:left="0" w:firstLine="0"/>
      </w:pPr>
    </w:lvl>
    <w:lvl w:ilvl="1">
      <w:start w:val="3"/>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26"/>
  </w:num>
  <w:num w:numId="2">
    <w:abstractNumId w:val="23"/>
  </w:num>
  <w:num w:numId="3">
    <w:abstractNumId w:val="7"/>
  </w:num>
  <w:num w:numId="4">
    <w:abstractNumId w:val="13"/>
  </w:num>
  <w:num w:numId="5">
    <w:abstractNumId w:val="4"/>
  </w:num>
  <w:num w:numId="6">
    <w:abstractNumId w:val="0"/>
  </w:num>
  <w:num w:numId="7">
    <w:abstractNumId w:val="28"/>
  </w:num>
  <w:num w:numId="8">
    <w:abstractNumId w:val="12"/>
  </w:num>
  <w:num w:numId="9">
    <w:abstractNumId w:val="17"/>
  </w:num>
  <w:num w:numId="10">
    <w:abstractNumId w:val="5"/>
  </w:num>
  <w:num w:numId="11">
    <w:abstractNumId w:val="24"/>
  </w:num>
  <w:num w:numId="12">
    <w:abstractNumId w:val="20"/>
  </w:num>
  <w:num w:numId="13">
    <w:abstractNumId w:val="3"/>
  </w:num>
  <w:num w:numId="14">
    <w:abstractNumId w:val="30"/>
  </w:num>
  <w:num w:numId="15">
    <w:abstractNumId w:val="18"/>
  </w:num>
  <w:num w:numId="16">
    <w:abstractNumId w:val="19"/>
  </w:num>
  <w:num w:numId="17">
    <w:abstractNumId w:val="9"/>
  </w:num>
  <w:num w:numId="18">
    <w:abstractNumId w:val="14"/>
  </w:num>
  <w:num w:numId="19">
    <w:abstractNumId w:val="11"/>
  </w:num>
  <w:num w:numId="20">
    <w:abstractNumId w:val="1"/>
  </w:num>
  <w:num w:numId="21">
    <w:abstractNumId w:val="27"/>
  </w:num>
  <w:num w:numId="22">
    <w:abstractNumId w:val="15"/>
  </w:num>
  <w:num w:numId="23">
    <w:abstractNumId w:val="25"/>
  </w:num>
  <w:num w:numId="24">
    <w:abstractNumId w:val="8"/>
  </w:num>
  <w:num w:numId="25">
    <w:abstractNumId w:val="16"/>
  </w:num>
  <w:num w:numId="26">
    <w:abstractNumId w:val="22"/>
  </w:num>
  <w:num w:numId="27">
    <w:abstractNumId w:val="2"/>
  </w:num>
  <w:num w:numId="28">
    <w:abstractNumId w:val="29"/>
  </w:num>
  <w:num w:numId="29">
    <w:abstractNumId w:val="6"/>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3D"/>
    <w:rsid w:val="002C0D30"/>
    <w:rsid w:val="0052612B"/>
    <w:rsid w:val="006F513B"/>
    <w:rsid w:val="0072603D"/>
    <w:rsid w:val="00776583"/>
    <w:rsid w:val="007F6EB3"/>
    <w:rsid w:val="00863392"/>
    <w:rsid w:val="0095448D"/>
    <w:rsid w:val="009E19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7CC"/>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F7909"/>
    <w:rPr>
      <w:rFonts w:ascii="Tahoma" w:eastAsia="Calibri" w:hAnsi="Tahoma" w:cs="Tahoma"/>
      <w:sz w:val="16"/>
      <w:szCs w:val="16"/>
      <w:lang w:eastAsia="pl-P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3727CC"/>
    <w:pPr>
      <w:ind w:left="720"/>
      <w:contextualSpacing/>
    </w:pPr>
  </w:style>
  <w:style w:type="paragraph" w:styleId="Tekstdymka">
    <w:name w:val="Balloon Text"/>
    <w:basedOn w:val="Normalny"/>
    <w:link w:val="TekstdymkaZnak"/>
    <w:uiPriority w:val="99"/>
    <w:semiHidden/>
    <w:unhideWhenUsed/>
    <w:qFormat/>
    <w:rsid w:val="00AF7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7CC"/>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F7909"/>
    <w:rPr>
      <w:rFonts w:ascii="Tahoma" w:eastAsia="Calibri" w:hAnsi="Tahoma" w:cs="Tahoma"/>
      <w:sz w:val="16"/>
      <w:szCs w:val="16"/>
      <w:lang w:eastAsia="pl-P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3727CC"/>
    <w:pPr>
      <w:ind w:left="720"/>
      <w:contextualSpacing/>
    </w:pPr>
  </w:style>
  <w:style w:type="paragraph" w:styleId="Tekstdymka">
    <w:name w:val="Balloon Text"/>
    <w:basedOn w:val="Normalny"/>
    <w:link w:val="TekstdymkaZnak"/>
    <w:uiPriority w:val="99"/>
    <w:semiHidden/>
    <w:unhideWhenUsed/>
    <w:qFormat/>
    <w:rsid w:val="00AF7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C4-4E62-492C-8FDE-704E31F7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7643</Words>
  <Characters>45860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8</cp:revision>
  <cp:lastPrinted>2020-06-05T07:32:00Z</cp:lastPrinted>
  <dcterms:created xsi:type="dcterms:W3CDTF">2020-06-05T12:27:00Z</dcterms:created>
  <dcterms:modified xsi:type="dcterms:W3CDTF">2020-06-16T05:34:00Z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