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bookmarkStart w:id="0" w:name="_GoBack"/>
      <w:bookmarkEnd w:id="0"/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>
        <w:rPr>
          <w:rFonts w:ascii="Book Antiqua" w:hAnsi="Book Antiqua"/>
          <w:b/>
          <w:bCs/>
          <w:sz w:val="22"/>
          <w:szCs w:val="22"/>
        </w:rPr>
        <w:t>Opracowanie projektów budowlano-wykonawczych budowy dróg w mieście Świdwin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>
        <w:rPr>
          <w:rFonts w:ascii="Book Antiqua" w:hAnsi="Book Antiqua"/>
          <w:b/>
          <w:bCs/>
          <w:sz w:val="22"/>
          <w:szCs w:val="22"/>
        </w:rPr>
        <w:t>Opracowanie projektów budowlano – wykonawczych budowy dróg w  mieście Świdwin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8A5786"/>
    <w:rsid w:val="00970E1E"/>
    <w:rsid w:val="00E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2021-02-24T07:52:00Z</dcterms:created>
  <dcterms:modified xsi:type="dcterms:W3CDTF">2021-02-24T07:54:00Z</dcterms:modified>
</cp:coreProperties>
</file>