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381EA4">
        <w:rPr>
          <w:rFonts w:ascii="Book Antiqua" w:hAnsi="Book Antiqua"/>
          <w:b/>
          <w:bCs/>
          <w:sz w:val="22"/>
          <w:szCs w:val="22"/>
        </w:rPr>
        <w:t>IRP.271.4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EA4">
        <w:rPr>
          <w:rFonts w:ascii="Book Antiqua" w:hAnsi="Book Antiqua"/>
          <w:b/>
          <w:bCs/>
          <w:sz w:val="22"/>
          <w:szCs w:val="22"/>
        </w:rPr>
        <w:t>Przebudowa nawierzchni jezdni i chodników ulicy J</w:t>
      </w:r>
      <w:bookmarkStart w:id="0" w:name="_GoBack"/>
      <w:bookmarkEnd w:id="0"/>
      <w:r w:rsidR="00381EA4">
        <w:rPr>
          <w:rFonts w:ascii="Book Antiqua" w:hAnsi="Book Antiqua"/>
          <w:b/>
          <w:bCs/>
          <w:sz w:val="22"/>
          <w:szCs w:val="22"/>
        </w:rPr>
        <w:t>esiennej i część ulicy Letniej w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381EA4"/>
    <w:rsid w:val="0061426F"/>
    <w:rsid w:val="006245E9"/>
    <w:rsid w:val="00655650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cp:lastPrinted>2021-02-24T08:05:00Z</cp:lastPrinted>
  <dcterms:created xsi:type="dcterms:W3CDTF">2021-02-18T12:59:00Z</dcterms:created>
  <dcterms:modified xsi:type="dcterms:W3CDTF">2021-04-19T11:16:00Z</dcterms:modified>
</cp:coreProperties>
</file>