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522E2F">
        <w:rPr>
          <w:rFonts w:ascii="Book Antiqua" w:hAnsi="Book Antiqua"/>
          <w:b/>
          <w:bCs/>
          <w:sz w:val="22"/>
          <w:szCs w:val="22"/>
        </w:rPr>
        <w:t>IRP.271.6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22E2F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  <w:r w:rsidR="00522E2F">
        <w:rPr>
          <w:rFonts w:ascii="Book Antiqua" w:hAnsi="Book Antiqua"/>
          <w:b/>
          <w:bCs/>
          <w:sz w:val="22"/>
          <w:szCs w:val="22"/>
        </w:rPr>
        <w:t xml:space="preserve"> – etap III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FE1416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 xml:space="preserve">na </w:t>
      </w:r>
      <w:r w:rsidR="00522E2F" w:rsidRPr="00522E2F">
        <w:rPr>
          <w:rFonts w:ascii="Book Antiqua" w:hAnsi="Book Antiqua"/>
          <w:sz w:val="22"/>
          <w:szCs w:val="22"/>
        </w:rPr>
        <w:t xml:space="preserve">budowie, przebudowie obiektu budowlanego mieszkalnego o wartości minimalnej 150.000 zł brutto.  </w:t>
      </w:r>
    </w:p>
    <w:p w:rsidR="00522E2F" w:rsidRPr="00522E2F" w:rsidRDefault="00522E2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4F669E"/>
    <w:rsid w:val="00522E2F"/>
    <w:rsid w:val="00733443"/>
    <w:rsid w:val="00775B3B"/>
    <w:rsid w:val="009170C4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dcterms:created xsi:type="dcterms:W3CDTF">2021-02-22T13:11:00Z</dcterms:created>
  <dcterms:modified xsi:type="dcterms:W3CDTF">2021-06-15T12:00:00Z</dcterms:modified>
</cp:coreProperties>
</file>