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8" w:rsidRDefault="004A31A8" w:rsidP="004A31A8">
      <w:pPr>
        <w:spacing w:line="360" w:lineRule="auto"/>
        <w:ind w:left="6372" w:firstLine="708"/>
        <w:jc w:val="center"/>
        <w:rPr>
          <w:b/>
        </w:rPr>
      </w:pPr>
      <w:r>
        <w:rPr>
          <w:b/>
        </w:rPr>
        <w:t>Załącznik nr 8 do SWZ</w:t>
      </w:r>
    </w:p>
    <w:p w:rsidR="00EB1BA8" w:rsidRPr="00EB1BA8" w:rsidRDefault="00EB1BA8" w:rsidP="00EB1BA8">
      <w:pPr>
        <w:spacing w:line="360" w:lineRule="auto"/>
        <w:jc w:val="center"/>
        <w:rPr>
          <w:b/>
        </w:rPr>
      </w:pPr>
      <w:r w:rsidRPr="00EB1BA8">
        <w:rPr>
          <w:b/>
        </w:rPr>
        <w:t>OPIS PRZEDMIOTU ZAMÓWIENIA</w:t>
      </w:r>
    </w:p>
    <w:p w:rsidR="00F844C3" w:rsidRDefault="00F844C3" w:rsidP="00F844C3">
      <w:pPr>
        <w:spacing w:line="360" w:lineRule="auto"/>
        <w:jc w:val="both"/>
        <w:rPr>
          <w:rFonts w:eastAsia="SimSun" w:cs="Calibri"/>
          <w:kern w:val="2"/>
          <w:lang w:eastAsia="zh-CN" w:bidi="hi-IN"/>
        </w:rPr>
      </w:pPr>
      <w:r w:rsidRPr="00EB1BA8">
        <w:rPr>
          <w:b/>
        </w:rPr>
        <w:t>1</w:t>
      </w:r>
      <w:r>
        <w:t xml:space="preserve">. Przedmiotem zamówienia jest </w:t>
      </w:r>
      <w:r>
        <w:rPr>
          <w:rFonts w:eastAsia="SimSun" w:cs="Calibri"/>
          <w:kern w:val="2"/>
          <w:lang w:eastAsia="zh-CN" w:bidi="hi-IN"/>
        </w:rPr>
        <w:t xml:space="preserve">przewóz uczniów z terenu Gminy Miejskiej Świdwin                           </w:t>
      </w:r>
      <w:r>
        <w:rPr>
          <w:rFonts w:eastAsia="Arial" w:cs="Calibri"/>
          <w:kern w:val="2"/>
          <w:lang w:eastAsia="zh-CN" w:bidi="hi-IN"/>
        </w:rPr>
        <w:t xml:space="preserve"> </w:t>
      </w:r>
      <w:r>
        <w:rPr>
          <w:rFonts w:eastAsia="SimSun" w:cs="Calibri"/>
          <w:kern w:val="2"/>
          <w:lang w:eastAsia="zh-CN" w:bidi="hi-IN"/>
        </w:rPr>
        <w:t xml:space="preserve">do i  z punktów określonych  szczegółowo w </w:t>
      </w:r>
      <w:r w:rsidR="008D5CEA">
        <w:rPr>
          <w:rFonts w:eastAsia="SimSun" w:cs="Calibri"/>
          <w:kern w:val="2"/>
          <w:lang w:eastAsia="zh-CN" w:bidi="hi-IN"/>
        </w:rPr>
        <w:t>wykazie – Załącznik nr 9 do S</w:t>
      </w:r>
      <w:r>
        <w:rPr>
          <w:rFonts w:eastAsia="SimSun" w:cs="Calibri"/>
          <w:kern w:val="2"/>
          <w:lang w:eastAsia="zh-CN" w:bidi="hi-IN"/>
        </w:rPr>
        <w:t>WZ.</w:t>
      </w:r>
    </w:p>
    <w:p w:rsidR="00F844C3" w:rsidRDefault="00F844C3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bCs/>
          <w:kern w:val="2"/>
          <w:lang w:eastAsia="zh-CN" w:bidi="hi-IN"/>
        </w:rPr>
        <w:t>2</w:t>
      </w:r>
      <w:r>
        <w:rPr>
          <w:rFonts w:eastAsia="SimSun" w:cs="Calibri"/>
          <w:kern w:val="2"/>
          <w:lang w:eastAsia="zh-CN" w:bidi="hi-IN"/>
        </w:rPr>
        <w:t>. Wykonawca poprzez przewóz rozumieć powinien zabezpieczenie transportu uczniów</w:t>
      </w:r>
      <w:r>
        <w:rPr>
          <w:rFonts w:eastAsia="Arial" w:cs="Calibri"/>
          <w:kern w:val="2"/>
          <w:lang w:eastAsia="zh-CN" w:bidi="hi-IN"/>
        </w:rPr>
        <w:t xml:space="preserve"> </w:t>
      </w:r>
      <w:r>
        <w:rPr>
          <w:rFonts w:eastAsia="SimSun" w:cs="Calibri"/>
          <w:kern w:val="2"/>
          <w:lang w:eastAsia="zh-CN" w:bidi="hi-IN"/>
        </w:rPr>
        <w:t xml:space="preserve">wraz                z opiekunami wg przedstawionego </w:t>
      </w:r>
      <w:r w:rsidR="008D5CEA">
        <w:rPr>
          <w:rFonts w:eastAsia="SimSun" w:cs="Calibri"/>
          <w:kern w:val="2"/>
          <w:lang w:eastAsia="zh-CN" w:bidi="hi-IN"/>
        </w:rPr>
        <w:t>wykazu stanowiącego Załącznik nr 9 do SW</w:t>
      </w:r>
      <w:r w:rsidR="00C02C81">
        <w:rPr>
          <w:rFonts w:eastAsia="SimSun" w:cs="Calibri"/>
          <w:kern w:val="2"/>
          <w:lang w:eastAsia="zh-CN" w:bidi="hi-IN"/>
        </w:rPr>
        <w:t>Z</w:t>
      </w:r>
      <w:r>
        <w:rPr>
          <w:rFonts w:eastAsia="SimSun" w:cs="Calibri"/>
          <w:kern w:val="2"/>
          <w:lang w:eastAsia="zh-CN" w:bidi="hi-IN"/>
        </w:rPr>
        <w:t xml:space="preserve">. </w:t>
      </w:r>
    </w:p>
    <w:p w:rsidR="00F844C3" w:rsidRPr="00A86176" w:rsidRDefault="00F844C3" w:rsidP="00A86176">
      <w:pPr>
        <w:jc w:val="both"/>
      </w:pPr>
      <w:r>
        <w:rPr>
          <w:rFonts w:eastAsia="SimSun" w:cs="Calibri"/>
          <w:b/>
          <w:bCs/>
          <w:kern w:val="2"/>
          <w:lang w:eastAsia="zh-CN" w:bidi="hi-IN"/>
        </w:rPr>
        <w:t>3</w:t>
      </w:r>
      <w:r>
        <w:rPr>
          <w:rFonts w:eastAsia="SimSun" w:cs="Calibri"/>
          <w:kern w:val="2"/>
          <w:lang w:eastAsia="zh-CN" w:bidi="hi-IN"/>
        </w:rPr>
        <w:t xml:space="preserve">. </w:t>
      </w:r>
      <w:r w:rsidR="00A86176">
        <w:t>Przewóz uczniów prowadzony jest we wszystkie dni, w których odbywają się zajęcia lekcyjne w szkołach, przedszkolach i Ośrodkach Szkolno-Wychowawczych.</w:t>
      </w:r>
    </w:p>
    <w:p w:rsidR="00A86176" w:rsidRDefault="00A86176" w:rsidP="00A86176">
      <w:pPr>
        <w:widowControl w:val="0"/>
        <w:suppressAutoHyphens/>
        <w:spacing w:after="0" w:line="360" w:lineRule="auto"/>
        <w:jc w:val="both"/>
      </w:pPr>
      <w:r w:rsidRPr="00A9635E">
        <w:rPr>
          <w:rFonts w:eastAsia="SimSun" w:cs="Calibri"/>
          <w:b/>
          <w:kern w:val="2"/>
          <w:lang w:eastAsia="zh-CN" w:bidi="hi-IN"/>
        </w:rPr>
        <w:t>4.</w:t>
      </w:r>
      <w:r>
        <w:rPr>
          <w:rFonts w:eastAsia="SimSun" w:cs="Calibri"/>
          <w:kern w:val="2"/>
          <w:lang w:eastAsia="zh-CN" w:bidi="hi-IN"/>
        </w:rPr>
        <w:t xml:space="preserve"> </w:t>
      </w:r>
      <w:r>
        <w:t>Wykonawca ustala z dyrektorami szkół, przedszkoli i Ośrodków Szkolno-Wychowawczych, do których dowozi dzieci, minutowe rozkłady jazdy autobusów na poszczególnych trasach przewozu, a następnie zatwierdzone przez dyrektorów szkół, przedszkoli i Ośrodków Szkolno-Wychowawczych rozkłady przedkłada Gminie, minimum na 7 dni przed rozpoczęciem przewozu dzieci.</w:t>
      </w:r>
    </w:p>
    <w:p w:rsidR="00A86176" w:rsidRPr="000C1B00" w:rsidRDefault="00A86176" w:rsidP="00A86176">
      <w:pPr>
        <w:widowControl w:val="0"/>
        <w:suppressAutoHyphens/>
        <w:spacing w:after="0" w:line="360" w:lineRule="auto"/>
        <w:jc w:val="both"/>
      </w:pPr>
      <w:r w:rsidRPr="00A9635E">
        <w:rPr>
          <w:b/>
        </w:rPr>
        <w:t>5.</w:t>
      </w:r>
      <w:r>
        <w:t xml:space="preserve"> </w:t>
      </w:r>
      <w:r w:rsidR="000C1B00" w:rsidRPr="000C1B00">
        <w:t>Przewozy uczniów w ciągu jednego dnia składają się na dwukrotne przewozy, tzn. dowóz uczniów z miejscowości zamieszkania do szkół, przedszkoli i Ośrodków- Wychowawczych; oraz odwóz uczniów z placówek do miejscowości zamieszkania. Zamawiający zastrzega, że ilość przewozów w ciągu dnia może ulec zwiększeniu (do maksymalnie dwóch odwozów z placówek do miejsca zamieszkania uczniów), uzależnione to jest od aktualnego rozkładu zajęć w danej placówce. O ewentualnych zmianach Zamawiający poinformuje Wykonawcę z przynajmniej 5 dniowym wyprzedzeniem, w celu zmiany rozkładu jazdy dla danej placówki.</w:t>
      </w:r>
    </w:p>
    <w:p w:rsidR="00F844C3" w:rsidRPr="00A86176" w:rsidRDefault="000C1B00" w:rsidP="00A86176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 w:rsidRPr="00A9635E">
        <w:rPr>
          <w:rFonts w:eastAsia="SimSun" w:cs="Calibri"/>
          <w:b/>
          <w:kern w:val="2"/>
          <w:lang w:eastAsia="zh-CN" w:bidi="hi-IN"/>
        </w:rPr>
        <w:t>6.</w:t>
      </w:r>
      <w:r>
        <w:rPr>
          <w:rFonts w:eastAsia="SimSun" w:cs="Calibri"/>
          <w:kern w:val="2"/>
          <w:lang w:eastAsia="zh-CN" w:bidi="hi-IN"/>
        </w:rPr>
        <w:t xml:space="preserve"> </w:t>
      </w:r>
      <w:r w:rsidR="00F844C3" w:rsidRPr="00A86176">
        <w:rPr>
          <w:rFonts w:eastAsia="SimSun" w:cs="Calibri"/>
          <w:kern w:val="2"/>
          <w:lang w:eastAsia="zh-CN" w:bidi="hi-IN"/>
        </w:rPr>
        <w:t>Zamawiający zastrzega sobie prawo zmiany godzin przewozu uczniów po ustaleniu</w:t>
      </w:r>
      <w:r w:rsidR="00F844C3" w:rsidRPr="00A86176">
        <w:rPr>
          <w:rFonts w:eastAsia="Arial" w:cs="Calibri"/>
          <w:kern w:val="2"/>
          <w:lang w:eastAsia="zh-CN" w:bidi="hi-IN"/>
        </w:rPr>
        <w:t xml:space="preserve"> </w:t>
      </w:r>
      <w:r w:rsidR="00F844C3" w:rsidRPr="00A86176">
        <w:rPr>
          <w:rFonts w:eastAsia="SimSun" w:cs="Calibri"/>
          <w:kern w:val="2"/>
          <w:lang w:eastAsia="zh-CN" w:bidi="hi-IN"/>
        </w:rPr>
        <w:t>zmiany tygodniowego planu zajęć lekcyjnych. Zmiany wynikające ze specyfiki pracy</w:t>
      </w:r>
      <w:r w:rsidR="00F844C3" w:rsidRPr="00A86176">
        <w:rPr>
          <w:rFonts w:eastAsia="Arial" w:cs="Calibri"/>
          <w:kern w:val="2"/>
          <w:lang w:eastAsia="zh-CN" w:bidi="hi-IN"/>
        </w:rPr>
        <w:t xml:space="preserve"> </w:t>
      </w:r>
      <w:r w:rsidR="00F844C3" w:rsidRPr="00A86176">
        <w:rPr>
          <w:rFonts w:eastAsia="SimSun" w:cs="Calibri"/>
          <w:kern w:val="2"/>
          <w:lang w:eastAsia="zh-CN" w:bidi="hi-IN"/>
        </w:rPr>
        <w:t>szkoły (ferie, egzaminy, święta państwowe itp.) zgłaszane będą  przez</w:t>
      </w:r>
      <w:r w:rsidR="00F844C3" w:rsidRPr="00A86176">
        <w:rPr>
          <w:rFonts w:eastAsia="Arial" w:cs="Calibri"/>
          <w:kern w:val="2"/>
          <w:lang w:eastAsia="zh-CN" w:bidi="hi-IN"/>
        </w:rPr>
        <w:t xml:space="preserve"> </w:t>
      </w:r>
      <w:r w:rsidR="00F41DCE">
        <w:rPr>
          <w:rFonts w:eastAsia="SimSun" w:cs="Calibri"/>
          <w:kern w:val="2"/>
          <w:lang w:eastAsia="zh-CN" w:bidi="hi-IN"/>
        </w:rPr>
        <w:t xml:space="preserve">szkoły  na  pięć dni </w:t>
      </w:r>
      <w:r w:rsidR="00F844C3" w:rsidRPr="00A86176">
        <w:rPr>
          <w:rFonts w:eastAsia="SimSun" w:cs="Calibri"/>
          <w:kern w:val="2"/>
          <w:lang w:eastAsia="zh-CN" w:bidi="hi-IN"/>
        </w:rPr>
        <w:t xml:space="preserve"> przed  ich realizacją. W szczególnie  uzasadnionych  przypadkach</w:t>
      </w:r>
      <w:r w:rsidR="00F844C3" w:rsidRPr="00A86176">
        <w:rPr>
          <w:rFonts w:eastAsia="Arial" w:cs="Calibri"/>
          <w:kern w:val="2"/>
          <w:lang w:eastAsia="zh-CN" w:bidi="hi-IN"/>
        </w:rPr>
        <w:t xml:space="preserve"> </w:t>
      </w:r>
      <w:r w:rsidR="00F844C3" w:rsidRPr="00A86176">
        <w:rPr>
          <w:rFonts w:eastAsia="SimSun" w:cs="Calibri"/>
          <w:kern w:val="2"/>
          <w:lang w:eastAsia="zh-CN" w:bidi="hi-IN"/>
        </w:rPr>
        <w:t>zmiany godzin uzgadniane będą z Wykonawcą telefonicznie na 3 dni przed planowaną</w:t>
      </w:r>
      <w:r w:rsidR="00F844C3" w:rsidRPr="00A86176">
        <w:rPr>
          <w:rFonts w:eastAsia="Arial" w:cs="Calibri"/>
          <w:kern w:val="2"/>
          <w:lang w:eastAsia="zh-CN" w:bidi="hi-IN"/>
        </w:rPr>
        <w:t xml:space="preserve"> </w:t>
      </w:r>
      <w:r w:rsidR="00F844C3" w:rsidRPr="00A86176">
        <w:rPr>
          <w:rFonts w:eastAsia="SimSun" w:cs="Calibri"/>
          <w:kern w:val="2"/>
          <w:lang w:eastAsia="zh-CN" w:bidi="hi-IN"/>
        </w:rPr>
        <w:t>zmianą.</w:t>
      </w:r>
    </w:p>
    <w:p w:rsidR="00F844C3" w:rsidRDefault="00F844C3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kern w:val="2"/>
          <w:lang w:eastAsia="zh-CN" w:bidi="hi-IN"/>
        </w:rPr>
        <w:t>W  szczególnych przypadkach po uzgodnieniu z Zamawiającym mogą wsiadać wcześniej.</w:t>
      </w:r>
    </w:p>
    <w:p w:rsidR="00F844C3" w:rsidRDefault="001D140F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bCs/>
          <w:kern w:val="2"/>
          <w:lang w:eastAsia="zh-CN" w:bidi="hi-IN"/>
        </w:rPr>
        <w:t>7</w:t>
      </w:r>
      <w:r w:rsidR="00F844C3">
        <w:rPr>
          <w:rFonts w:eastAsia="SimSun" w:cs="Calibri"/>
          <w:b/>
          <w:bCs/>
          <w:kern w:val="2"/>
          <w:lang w:eastAsia="zh-CN" w:bidi="hi-IN"/>
        </w:rPr>
        <w:t>.</w:t>
      </w:r>
      <w:r w:rsidR="00F844C3">
        <w:rPr>
          <w:rFonts w:eastAsia="SimSun" w:cs="Calibri"/>
          <w:kern w:val="2"/>
          <w:lang w:eastAsia="zh-CN" w:bidi="hi-IN"/>
        </w:rPr>
        <w:t xml:space="preserve"> Zamawiający wymaga, aby Wykonawca dysponował pojazdami do przewozu uczniów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z ilością miejsc siedzących zapewniających dowóz wszystkich uczniów i opiekunów na poszczególnych trasach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w wyznaczonych godzinach; w tym obowiązkowo dwóch busów przystosowanych do przewozu uczniów niepełnosprawnych (uczniowie na wózkach inwalidzkich).</w:t>
      </w:r>
    </w:p>
    <w:p w:rsidR="00F844C3" w:rsidRDefault="001D140F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bCs/>
          <w:kern w:val="2"/>
          <w:lang w:eastAsia="zh-CN" w:bidi="hi-IN"/>
        </w:rPr>
        <w:t>8</w:t>
      </w:r>
      <w:r w:rsidR="00F844C3">
        <w:rPr>
          <w:rFonts w:eastAsia="SimSun" w:cs="Calibri"/>
          <w:kern w:val="2"/>
          <w:lang w:eastAsia="zh-CN" w:bidi="hi-IN"/>
        </w:rPr>
        <w:t>. Pojazdy do przewozu uczniów muszą spełniać warunki autobusu szkolnego określone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 xml:space="preserve">w rozporządzeniu Ministra Infrastruktury i Budownictwa z dnia 31 grudnia 2002 r. w  sprawie  warunków technicznych pojazdów 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oraz zakresu ich niezbędnego wyposażenia ( Dz. U. z  2018 r.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poz. 855). Pojazdy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używane  do  transportu  uczniów  niepełnosprawnych  muszą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 xml:space="preserve">być  przystosowane 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 xml:space="preserve">do </w:t>
      </w:r>
      <w:r w:rsidR="00F844C3">
        <w:rPr>
          <w:rFonts w:eastAsia="SimSun" w:cs="Calibri"/>
          <w:kern w:val="2"/>
          <w:lang w:eastAsia="zh-CN" w:bidi="hi-IN"/>
        </w:rPr>
        <w:lastRenderedPageBreak/>
        <w:t>przewozu takich osób m. in.: na wózku  inwalidzkim, posiadać pasy bezpieczeństwa mocujące  wózki i osoby niepełnosprawne.</w:t>
      </w:r>
      <w:r w:rsidR="00BC66B9">
        <w:rPr>
          <w:rFonts w:eastAsia="SimSun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Wykonawca zobowiązany jest do zapewnienia bezpieczeństwa uczniów  w  czasie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BC66B9">
        <w:rPr>
          <w:rFonts w:eastAsia="SimSun" w:cs="Calibri"/>
          <w:kern w:val="2"/>
          <w:lang w:eastAsia="zh-CN" w:bidi="hi-IN"/>
        </w:rPr>
        <w:t xml:space="preserve">dowozu </w:t>
      </w:r>
      <w:r w:rsidR="00F844C3">
        <w:rPr>
          <w:rFonts w:eastAsia="SimSun" w:cs="Calibri"/>
          <w:kern w:val="2"/>
          <w:lang w:eastAsia="zh-CN" w:bidi="hi-IN"/>
        </w:rPr>
        <w:t xml:space="preserve">i w drodze powrotnej.  </w:t>
      </w:r>
    </w:p>
    <w:p w:rsidR="00F844C3" w:rsidRDefault="00BC66B9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bCs/>
          <w:kern w:val="2"/>
          <w:lang w:eastAsia="zh-CN" w:bidi="hi-IN"/>
        </w:rPr>
        <w:t>9</w:t>
      </w:r>
      <w:r>
        <w:rPr>
          <w:rFonts w:eastAsia="SimSun" w:cs="Calibri"/>
          <w:kern w:val="2"/>
          <w:lang w:eastAsia="zh-CN" w:bidi="hi-IN"/>
        </w:rPr>
        <w:t xml:space="preserve">. </w:t>
      </w:r>
      <w:r w:rsidR="00F844C3">
        <w:rPr>
          <w:rFonts w:eastAsia="SimSun" w:cs="Calibri"/>
          <w:kern w:val="2"/>
          <w:lang w:eastAsia="zh-CN" w:bidi="hi-IN"/>
        </w:rPr>
        <w:t>Ilość uczniów na poszczególnych trasach, jak również miejsca przystanków (zabierania uczniów) może ulec zmianie. Zmiana ilości uczniów w trakcie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>realizacji  zamówienia niewymagająca uruchomienia kolejnego środka transportu (dotyczy uczniów dowożonych do Zespołu Placówek Specjalnych w Sławoborzu i</w:t>
      </w:r>
      <w:r w:rsidR="00F76BA5">
        <w:rPr>
          <w:rFonts w:eastAsia="SimSun" w:cs="Calibri"/>
          <w:kern w:val="2"/>
          <w:lang w:eastAsia="zh-CN" w:bidi="hi-IN"/>
        </w:rPr>
        <w:t xml:space="preserve"> jego</w:t>
      </w:r>
      <w:r w:rsidR="00F844C3">
        <w:rPr>
          <w:rFonts w:eastAsia="SimSun" w:cs="Calibri"/>
          <w:kern w:val="2"/>
          <w:lang w:eastAsia="zh-CN" w:bidi="hi-IN"/>
        </w:rPr>
        <w:t xml:space="preserve"> Filii w Świdwinie</w:t>
      </w:r>
      <w:r w:rsidR="00F76BA5">
        <w:rPr>
          <w:rFonts w:eastAsia="SimSun" w:cs="Calibri"/>
          <w:kern w:val="2"/>
          <w:lang w:eastAsia="zh-CN" w:bidi="hi-IN"/>
        </w:rPr>
        <w:t xml:space="preserve"> oraz do Zespołu Szkół Niepublicznych </w:t>
      </w:r>
      <w:r w:rsidR="006A5A7E">
        <w:rPr>
          <w:rFonts w:eastAsia="SimSun" w:cs="Calibri"/>
          <w:kern w:val="2"/>
          <w:lang w:eastAsia="zh-CN" w:bidi="hi-IN"/>
        </w:rPr>
        <w:t>w Radowie Wielkim</w:t>
      </w:r>
      <w:r w:rsidR="00F844C3">
        <w:rPr>
          <w:rFonts w:eastAsia="SimSun" w:cs="Calibri"/>
          <w:kern w:val="2"/>
          <w:lang w:eastAsia="zh-CN" w:bidi="hi-IN"/>
        </w:rPr>
        <w:t>) nie stanowi zmiany przedmiotu umowy i nie</w:t>
      </w:r>
      <w:r w:rsidR="00F844C3">
        <w:rPr>
          <w:rFonts w:eastAsia="Arial" w:cs="Calibri"/>
          <w:kern w:val="2"/>
          <w:lang w:eastAsia="zh-CN" w:bidi="hi-IN"/>
        </w:rPr>
        <w:t xml:space="preserve"> </w:t>
      </w:r>
      <w:r w:rsidR="00F844C3">
        <w:rPr>
          <w:rFonts w:eastAsia="SimSun" w:cs="Calibri"/>
          <w:kern w:val="2"/>
          <w:lang w:eastAsia="zh-CN" w:bidi="hi-IN"/>
        </w:rPr>
        <w:t xml:space="preserve">uprawnia </w:t>
      </w:r>
      <w:r w:rsidR="00D767E6">
        <w:rPr>
          <w:rFonts w:eastAsia="SimSun" w:cs="Calibri"/>
          <w:kern w:val="2"/>
          <w:lang w:eastAsia="zh-CN" w:bidi="hi-IN"/>
        </w:rPr>
        <w:t>Wykonawcy</w:t>
      </w:r>
      <w:bookmarkStart w:id="0" w:name="_GoBack"/>
      <w:bookmarkEnd w:id="0"/>
      <w:r w:rsidR="00F844C3">
        <w:rPr>
          <w:rFonts w:eastAsia="SimSun" w:cs="Calibri"/>
          <w:kern w:val="2"/>
          <w:lang w:eastAsia="zh-CN" w:bidi="hi-IN"/>
        </w:rPr>
        <w:t xml:space="preserve"> do renegocjacji zawartej umowy. Zmiana ilości uczniów w trakci</w:t>
      </w:r>
      <w:r w:rsidR="00A9635E">
        <w:rPr>
          <w:rFonts w:eastAsia="SimSun" w:cs="Calibri"/>
          <w:kern w:val="2"/>
          <w:lang w:eastAsia="zh-CN" w:bidi="hi-IN"/>
        </w:rPr>
        <w:t>e realizacji zamówienia o +/- 10</w:t>
      </w:r>
      <w:r w:rsidR="00F844C3">
        <w:rPr>
          <w:rFonts w:eastAsia="SimSun" w:cs="Calibri"/>
          <w:kern w:val="2"/>
          <w:lang w:eastAsia="zh-CN" w:bidi="hi-IN"/>
        </w:rPr>
        <w:t xml:space="preserve"> uczniów nie stanowi zmiany przedmiotu umowy i nie uprawnia </w:t>
      </w:r>
      <w:r w:rsidR="00D767E6">
        <w:rPr>
          <w:rFonts w:eastAsia="SimSun" w:cs="Calibri"/>
          <w:kern w:val="2"/>
          <w:lang w:eastAsia="zh-CN" w:bidi="hi-IN"/>
        </w:rPr>
        <w:t>Wykonawcy</w:t>
      </w:r>
      <w:r w:rsidR="00F844C3">
        <w:rPr>
          <w:rFonts w:eastAsia="SimSun" w:cs="Calibri"/>
          <w:kern w:val="2"/>
          <w:lang w:eastAsia="zh-CN" w:bidi="hi-IN"/>
        </w:rPr>
        <w:t xml:space="preserve"> do negocjacji zawartej umo</w:t>
      </w:r>
      <w:r w:rsidR="00DD5937">
        <w:rPr>
          <w:rFonts w:eastAsia="SimSun" w:cs="Calibri"/>
          <w:kern w:val="2"/>
          <w:lang w:eastAsia="zh-CN" w:bidi="hi-IN"/>
        </w:rPr>
        <w:t>wy (dotyczy pozostałych tras</w:t>
      </w:r>
      <w:r w:rsidR="00F844C3">
        <w:rPr>
          <w:rFonts w:eastAsia="SimSun" w:cs="Calibri"/>
          <w:kern w:val="2"/>
          <w:lang w:eastAsia="zh-CN" w:bidi="hi-IN"/>
        </w:rPr>
        <w:t>).</w:t>
      </w:r>
    </w:p>
    <w:p w:rsidR="006A5A7E" w:rsidRPr="00EE3592" w:rsidRDefault="006A5A7E" w:rsidP="00F844C3">
      <w:pPr>
        <w:widowControl w:val="0"/>
        <w:suppressAutoHyphens/>
        <w:spacing w:after="0" w:line="360" w:lineRule="auto"/>
        <w:jc w:val="both"/>
        <w:rPr>
          <w:rFonts w:eastAsia="SimSun" w:cs="Calibri"/>
          <w:color w:val="000000" w:themeColor="text1"/>
          <w:kern w:val="2"/>
          <w:lang w:eastAsia="zh-CN" w:bidi="hi-IN"/>
        </w:rPr>
      </w:pPr>
      <w:r>
        <w:rPr>
          <w:rFonts w:eastAsia="SimSun" w:cs="Calibri"/>
          <w:kern w:val="2"/>
          <w:lang w:eastAsia="zh-CN" w:bidi="hi-IN"/>
        </w:rPr>
        <w:t xml:space="preserve">10. </w:t>
      </w:r>
      <w:r w:rsidR="00805AC3" w:rsidRPr="00EE3592">
        <w:rPr>
          <w:color w:val="000000" w:themeColor="text1"/>
        </w:rPr>
        <w:t xml:space="preserve">Wykonawca ma obowiązek zapewnić opiekunów na wybranych trasach, tj. </w:t>
      </w:r>
      <w:r w:rsidR="009055F9" w:rsidRPr="00EE3592">
        <w:rPr>
          <w:color w:val="000000" w:themeColor="text1"/>
        </w:rPr>
        <w:t xml:space="preserve">trasa nr 3 – </w:t>
      </w:r>
      <w:r w:rsidR="009055F9" w:rsidRPr="00DD5937">
        <w:rPr>
          <w:b/>
          <w:color w:val="000000" w:themeColor="text1"/>
        </w:rPr>
        <w:t>ZESPÓŁ PLACÓWEK SPECJALNYCH W SŁAWOBORZU</w:t>
      </w:r>
      <w:r w:rsidR="00805AC3" w:rsidRPr="00EE3592">
        <w:rPr>
          <w:color w:val="000000" w:themeColor="text1"/>
        </w:rPr>
        <w:t xml:space="preserve">  </w:t>
      </w:r>
      <w:r w:rsidR="00E5407B" w:rsidRPr="00EE3592">
        <w:rPr>
          <w:color w:val="000000" w:themeColor="text1"/>
        </w:rPr>
        <w:t xml:space="preserve">I TRASA NR 4 - </w:t>
      </w:r>
      <w:r w:rsidR="00E5407B" w:rsidRPr="00EE3592">
        <w:rPr>
          <w:b/>
          <w:color w:val="000000" w:themeColor="text1"/>
        </w:rPr>
        <w:t xml:space="preserve">ZESPÓŁ SZKÓŁ NIEPUBLICZNYCH W RADOWIE WIELKIM </w:t>
      </w:r>
      <w:r w:rsidR="00E5407B" w:rsidRPr="00EE3592">
        <w:rPr>
          <w:color w:val="000000" w:themeColor="text1"/>
        </w:rPr>
        <w:t xml:space="preserve">pozostałych opiekunów </w:t>
      </w:r>
      <w:r w:rsidR="00805AC3" w:rsidRPr="00EE3592">
        <w:rPr>
          <w:color w:val="000000" w:themeColor="text1"/>
        </w:rPr>
        <w:t>do realizacji przewozu</w:t>
      </w:r>
      <w:r w:rsidR="00E5407B" w:rsidRPr="00EE3592">
        <w:rPr>
          <w:color w:val="000000" w:themeColor="text1"/>
        </w:rPr>
        <w:t xml:space="preserve"> zapewnia </w:t>
      </w:r>
      <w:r w:rsidR="00EC0A46" w:rsidRPr="00EE3592">
        <w:rPr>
          <w:color w:val="000000" w:themeColor="text1"/>
        </w:rPr>
        <w:t>zamawiający</w:t>
      </w:r>
      <w:r w:rsidR="00805AC3" w:rsidRPr="00EE3592">
        <w:rPr>
          <w:color w:val="000000" w:themeColor="text1"/>
        </w:rPr>
        <w:t xml:space="preserve"> we własnym zakresie.</w:t>
      </w:r>
    </w:p>
    <w:p w:rsidR="008056DE" w:rsidRDefault="00EC0A46" w:rsidP="008056DE">
      <w:pPr>
        <w:widowControl w:val="0"/>
        <w:suppressAutoHyphens/>
        <w:spacing w:after="0" w:line="360" w:lineRule="auto"/>
        <w:jc w:val="both"/>
        <w:rPr>
          <w:rFonts w:eastAsia="SimSun" w:cs="Calibri"/>
          <w:b/>
          <w:bCs/>
          <w:color w:val="000000"/>
          <w:kern w:val="2"/>
          <w:lang w:eastAsia="zh-CN" w:bidi="hi-IN"/>
        </w:rPr>
      </w:pPr>
      <w:r>
        <w:rPr>
          <w:rFonts w:eastAsia="SimSun" w:cs="Calibri"/>
          <w:b/>
          <w:bCs/>
          <w:color w:val="000000"/>
          <w:kern w:val="2"/>
          <w:lang w:eastAsia="zh-CN" w:bidi="hi-IN"/>
        </w:rPr>
        <w:t>11</w:t>
      </w:r>
      <w:r w:rsidR="00F844C3">
        <w:rPr>
          <w:rFonts w:eastAsia="SimSun" w:cs="Calibri"/>
          <w:b/>
          <w:bCs/>
          <w:color w:val="000000"/>
          <w:kern w:val="2"/>
          <w:lang w:eastAsia="zh-CN" w:bidi="hi-IN"/>
        </w:rPr>
        <w:t xml:space="preserve">. </w:t>
      </w:r>
      <w:r w:rsidR="008056DE" w:rsidRPr="008056DE">
        <w:rPr>
          <w:rFonts w:eastAsia="SimSun" w:cs="Calibri"/>
          <w:bCs/>
          <w:color w:val="000000"/>
          <w:kern w:val="2"/>
          <w:lang w:eastAsia="zh-CN" w:bidi="hi-IN"/>
        </w:rPr>
        <w:t>Opiekunowie zabezpieczeni przez Wykonawcę będą przez niego przeszkoleni w tematyce ich obowiązków i odpowiedzialności, co powinno być udokumentowane, np. listami obecności na szkoleniu, które to dokumenty Wykonawca ma obowiązek przechowywać i okazać na wezwanie Zamawiającego lub upoważnionych służb i instytucji.</w:t>
      </w:r>
    </w:p>
    <w:p w:rsidR="00136FF6" w:rsidRDefault="00136FF6" w:rsidP="008056DE">
      <w:pPr>
        <w:widowControl w:val="0"/>
        <w:suppressAutoHyphens/>
        <w:spacing w:after="0" w:line="360" w:lineRule="auto"/>
        <w:jc w:val="both"/>
      </w:pPr>
      <w:r w:rsidRPr="00DD5937">
        <w:rPr>
          <w:b/>
        </w:rPr>
        <w:t>12.</w:t>
      </w:r>
      <w:r>
        <w:t xml:space="preserve">  Wykonawca, działając zgodnie z art. 21 ustawy z dnia 13 maja 2016 r. o przeciwdziałaniu zagrożeniom przestępczością na tle seksualnym (Dz. U. z 2020 r. poz. 152 ), w przypadku zatrudniania osób do opieki nad dziećmi ma obowiązek sprawdzić, czy dane zatrudnianej osoby są zamieszczone w Rejestrze Sprawców Przestępstw na Tle  Seksualnym.</w:t>
      </w:r>
    </w:p>
    <w:p w:rsidR="00EA7345" w:rsidRDefault="00EA7345" w:rsidP="008056DE">
      <w:pPr>
        <w:widowControl w:val="0"/>
        <w:suppressAutoHyphens/>
        <w:spacing w:after="0" w:line="360" w:lineRule="auto"/>
        <w:jc w:val="both"/>
      </w:pPr>
      <w:r w:rsidRPr="00DD5937">
        <w:rPr>
          <w:b/>
        </w:rPr>
        <w:t>13</w:t>
      </w:r>
      <w:r>
        <w:t>. W celu zapewnienia warunków bezpieczeństwa przewożonym uczniom Zamawiający zastrzega sobie prawo prowadzenia własnych, lub zlecania odpowiednim służbom i inspekcjom (Policja, Inspekcja Transportu Drogowego), kontroli sposobu prowadzenia dowozu i spełniania przez Wykonawcę ustalonych warunków jego realizacji.</w:t>
      </w:r>
    </w:p>
    <w:p w:rsidR="00EA7345" w:rsidRDefault="00EA7345" w:rsidP="008056DE">
      <w:pPr>
        <w:widowControl w:val="0"/>
        <w:suppressAutoHyphens/>
        <w:spacing w:after="0" w:line="360" w:lineRule="auto"/>
        <w:jc w:val="both"/>
      </w:pPr>
      <w:r w:rsidRPr="00DD5937">
        <w:rPr>
          <w:b/>
        </w:rPr>
        <w:t>14.</w:t>
      </w:r>
      <w:r>
        <w:t xml:space="preserve"> </w:t>
      </w:r>
      <w:r w:rsidR="002271B0">
        <w:t>Wszelkie zmiany i utrudnienia wynikłe w trakcie realizacji zadania na trasach dowozu Wykonawca ma obowiązek zgłaszać Zamawiającemu.</w:t>
      </w:r>
    </w:p>
    <w:p w:rsidR="00F844C3" w:rsidRPr="002271B0" w:rsidRDefault="002271B0" w:rsidP="008056DE">
      <w:pPr>
        <w:widowControl w:val="0"/>
        <w:suppressAutoHyphens/>
        <w:spacing w:after="0" w:line="360" w:lineRule="auto"/>
        <w:jc w:val="both"/>
      </w:pPr>
      <w:r w:rsidRPr="00DD5937">
        <w:rPr>
          <w:b/>
        </w:rPr>
        <w:t>15.</w:t>
      </w:r>
      <w:r>
        <w:t xml:space="preserve"> </w:t>
      </w:r>
      <w:r w:rsidR="00F844C3">
        <w:t>Wykonawca zobowiązany jest zrealizować zamówienie na zasadach i warunkach opisanych we wzorze umowy stanowiącym</w:t>
      </w:r>
      <w:r w:rsidR="00F844C3">
        <w:rPr>
          <w:color w:val="FF0000"/>
        </w:rPr>
        <w:t xml:space="preserve"> </w:t>
      </w:r>
      <w:r w:rsidR="00F844C3">
        <w:t>Załącznik nr</w:t>
      </w:r>
      <w:r w:rsidR="004E0BAE">
        <w:t xml:space="preserve"> 3 do S</w:t>
      </w:r>
      <w:r w:rsidR="00F844C3">
        <w:t>WZ.</w:t>
      </w:r>
    </w:p>
    <w:p w:rsidR="00F844C3" w:rsidRDefault="004E0BAE" w:rsidP="0092263B">
      <w:pPr>
        <w:jc w:val="both"/>
      </w:pPr>
      <w:r>
        <w:rPr>
          <w:b/>
        </w:rPr>
        <w:t>16</w:t>
      </w:r>
      <w:r w:rsidR="008E0CBD" w:rsidRPr="008E0CBD">
        <w:rPr>
          <w:b/>
        </w:rPr>
        <w:t>.</w:t>
      </w:r>
      <w:r w:rsidR="008E0CBD">
        <w:t xml:space="preserve"> </w:t>
      </w:r>
      <w:r w:rsidR="00F844C3">
        <w:t>Zamawiający nie zastrzega obowiązku osobistego wykonania przez Wykonawcę prac związanych z usługą .</w:t>
      </w:r>
    </w:p>
    <w:p w:rsidR="00F844C3" w:rsidRDefault="004E0BAE" w:rsidP="0092263B">
      <w:pPr>
        <w:jc w:val="both"/>
      </w:pPr>
      <w:r>
        <w:rPr>
          <w:b/>
        </w:rPr>
        <w:t>17</w:t>
      </w:r>
      <w:r w:rsidR="0092263B" w:rsidRPr="008E0CBD">
        <w:rPr>
          <w:b/>
        </w:rPr>
        <w:t>.</w:t>
      </w:r>
      <w:r w:rsidR="0092263B">
        <w:t xml:space="preserve"> </w:t>
      </w:r>
      <w:r w:rsidR="00F844C3">
        <w:t xml:space="preserve">Zamawiający wymaga zatrudnienia przez Wykonawcę lub podwykonawcę na podstawie umowy o pracę osób wykonujących następujące czynności w zakresie realizacji zamówienia: </w:t>
      </w:r>
    </w:p>
    <w:p w:rsidR="00F844C3" w:rsidRDefault="00F844C3" w:rsidP="00F844C3">
      <w:pPr>
        <w:pStyle w:val="Akapitzlist"/>
        <w:numPr>
          <w:ilvl w:val="0"/>
          <w:numId w:val="2"/>
        </w:numPr>
        <w:ind w:left="851" w:hanging="284"/>
        <w:jc w:val="both"/>
      </w:pPr>
      <w:r>
        <w:lastRenderedPageBreak/>
        <w:t xml:space="preserve">Na podstawie art. 29 ust. 3a ustawy PZP Zamawiający wymaga, aby Wykonawca lub Podwykonawca zatrudniali na podstawie umowy o pracę wszystkie osoby wykonujące usługę podczas realizacji zamówienia w sytuacji, gdy wykonanie tych czynności polega na wykonywaniu pracy w sposób określony w art. 22 § 1 ustawy z dnia 26 czerwca 1974r. – Kodeks pracy. </w:t>
      </w:r>
    </w:p>
    <w:p w:rsidR="00F844C3" w:rsidRDefault="00F844C3" w:rsidP="00F844C3">
      <w:pPr>
        <w:pStyle w:val="Akapitzlist"/>
        <w:numPr>
          <w:ilvl w:val="0"/>
          <w:numId w:val="2"/>
        </w:numPr>
        <w:ind w:left="851" w:hanging="284"/>
        <w:jc w:val="both"/>
      </w:pPr>
      <w:r>
        <w:rPr>
          <w:color w:val="FF0000"/>
        </w:rPr>
        <w:t xml:space="preserve"> </w:t>
      </w:r>
      <w: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 : </w:t>
      </w:r>
    </w:p>
    <w:p w:rsidR="00F844C3" w:rsidRDefault="00F844C3" w:rsidP="00F844C3">
      <w:pPr>
        <w:spacing w:after="0"/>
        <w:ind w:left="851" w:hanging="284"/>
        <w:jc w:val="both"/>
      </w:pPr>
      <w:r>
        <w:t>a) żądania oświadczeń i dokumentów w zakresie potwierdzania spełniania ww. wymogów i dokonywania ich oceny,</w:t>
      </w:r>
    </w:p>
    <w:p w:rsidR="00F844C3" w:rsidRDefault="00F844C3" w:rsidP="00F844C3">
      <w:pPr>
        <w:spacing w:after="0"/>
        <w:ind w:left="851" w:hanging="284"/>
        <w:jc w:val="both"/>
      </w:pPr>
      <w:r>
        <w:t>b) żądania wyjaśnień w przypadku wątpliwości w zakresie potwierdzenia spełniania ww. wymogów,</w:t>
      </w:r>
    </w:p>
    <w:p w:rsidR="00F844C3" w:rsidRDefault="00F844C3" w:rsidP="00F844C3">
      <w:pPr>
        <w:spacing w:after="0"/>
        <w:ind w:left="851" w:hanging="284"/>
        <w:jc w:val="both"/>
      </w:pPr>
      <w:r>
        <w:t xml:space="preserve">c) przeprowadzania kontroli na miejscu wykonywania świadczenia. </w:t>
      </w:r>
    </w:p>
    <w:p w:rsidR="00F844C3" w:rsidRDefault="00F844C3" w:rsidP="00F844C3">
      <w:pPr>
        <w:spacing w:after="0"/>
        <w:ind w:left="851" w:hanging="284"/>
        <w:jc w:val="both"/>
      </w:pPr>
      <w:r>
        <w:t>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:</w:t>
      </w:r>
    </w:p>
    <w:p w:rsidR="00F844C3" w:rsidRDefault="00F844C3" w:rsidP="00F844C3">
      <w:pPr>
        <w:spacing w:after="0"/>
        <w:ind w:left="851" w:hanging="284"/>
        <w:jc w:val="both"/>
      </w:pPr>
      <w:r>
        <w:t>a) oświadczenie Wykonawcy lub Podwykonawcy o zatrudnieniu na podstawie umowy o pracę osób wykonujących czynności, których dotyczy wezwanie Zamawiającego. Oświadczenie to powinno zawierać w szczególności dokładne określenie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F844C3" w:rsidRDefault="00F844C3" w:rsidP="00F844C3">
      <w:pPr>
        <w:spacing w:after="0"/>
        <w:ind w:left="851" w:hanging="284"/>
        <w:jc w:val="both"/>
      </w:pPr>
      <w:r>
        <w:t>b) 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F844C3" w:rsidRDefault="00F844C3" w:rsidP="00F844C3">
      <w:pPr>
        <w:spacing w:after="0"/>
        <w:ind w:left="851" w:hanging="284"/>
        <w:jc w:val="both"/>
      </w:pPr>
      <w:r>
        <w:t>c) 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F844C3" w:rsidRDefault="00F844C3" w:rsidP="00F844C3">
      <w:pPr>
        <w:spacing w:after="0"/>
        <w:ind w:left="851" w:hanging="284"/>
        <w:jc w:val="both"/>
      </w:pPr>
      <w:r>
        <w:t>d) 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F844C3" w:rsidRDefault="00F844C3" w:rsidP="00F844C3">
      <w:pPr>
        <w:spacing w:after="0"/>
        <w:ind w:left="851" w:hanging="284"/>
        <w:jc w:val="both"/>
      </w:pPr>
      <w:r>
        <w:t xml:space="preserve">4)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 </w:t>
      </w:r>
    </w:p>
    <w:p w:rsidR="00F844C3" w:rsidRDefault="00F844C3" w:rsidP="00F844C3">
      <w:pPr>
        <w:spacing w:after="0"/>
        <w:ind w:left="851" w:hanging="284"/>
        <w:jc w:val="both"/>
      </w:pPr>
      <w:r>
        <w:lastRenderedPageBreak/>
        <w:t xml:space="preserve">5) W przypadku uzasadnionych wątpliwości co do przestrzegania prawa pracy przez Wykonawcę lub Podwykonawcę, Zamawiający może zwrócić się o przeprowadzenie kontroli przez Państwową Inspekcję Pracy. </w:t>
      </w:r>
    </w:p>
    <w:sectPr w:rsidR="00F8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0A2"/>
    <w:multiLevelType w:val="hybridMultilevel"/>
    <w:tmpl w:val="35F66A60"/>
    <w:lvl w:ilvl="0" w:tplc="66147D6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8463B8"/>
    <w:multiLevelType w:val="hybridMultilevel"/>
    <w:tmpl w:val="D9B6DD52"/>
    <w:lvl w:ilvl="0" w:tplc="AF12E7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2FC0"/>
    <w:multiLevelType w:val="hybridMultilevel"/>
    <w:tmpl w:val="AC1ADCFE"/>
    <w:lvl w:ilvl="0" w:tplc="4F2A5A9C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17333"/>
    <w:multiLevelType w:val="hybridMultilevel"/>
    <w:tmpl w:val="698E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27"/>
    <w:rsid w:val="000C1B00"/>
    <w:rsid w:val="00136FF6"/>
    <w:rsid w:val="001D140F"/>
    <w:rsid w:val="002271B0"/>
    <w:rsid w:val="004A31A8"/>
    <w:rsid w:val="004E0BAE"/>
    <w:rsid w:val="006A5A7E"/>
    <w:rsid w:val="008056DE"/>
    <w:rsid w:val="00805AC3"/>
    <w:rsid w:val="008D5CEA"/>
    <w:rsid w:val="008E0CBD"/>
    <w:rsid w:val="009055F9"/>
    <w:rsid w:val="0092263B"/>
    <w:rsid w:val="00A5156F"/>
    <w:rsid w:val="00A86176"/>
    <w:rsid w:val="00A9635E"/>
    <w:rsid w:val="00BC66B9"/>
    <w:rsid w:val="00C02C81"/>
    <w:rsid w:val="00CE4E27"/>
    <w:rsid w:val="00D03792"/>
    <w:rsid w:val="00D767E6"/>
    <w:rsid w:val="00DD5937"/>
    <w:rsid w:val="00E124FA"/>
    <w:rsid w:val="00E5407B"/>
    <w:rsid w:val="00EA7345"/>
    <w:rsid w:val="00EB1BA8"/>
    <w:rsid w:val="00EC0A46"/>
    <w:rsid w:val="00EE3592"/>
    <w:rsid w:val="00F41DCE"/>
    <w:rsid w:val="00F76BA5"/>
    <w:rsid w:val="00F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Stromińska</dc:creator>
  <cp:keywords/>
  <dc:description/>
  <cp:lastModifiedBy>Monika Spychalska</cp:lastModifiedBy>
  <cp:revision>8</cp:revision>
  <dcterms:created xsi:type="dcterms:W3CDTF">2021-06-11T10:10:00Z</dcterms:created>
  <dcterms:modified xsi:type="dcterms:W3CDTF">2021-07-15T06:36:00Z</dcterms:modified>
</cp:coreProperties>
</file>