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960D0" w14:textId="661E52A0" w:rsidR="00882F6B" w:rsidRDefault="001E791E" w:rsidP="001E791E">
      <w:pPr>
        <w:ind w:left="6372" w:firstLine="708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3 SWZ</w:t>
      </w:r>
    </w:p>
    <w:p w14:paraId="0FB3CD34" w14:textId="77777777" w:rsidR="000C105C" w:rsidRPr="001C39CC" w:rsidRDefault="000B3FFF" w:rsidP="000C105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Umowa nr IRP.272.__.2021 – WZÓR </w:t>
      </w:r>
    </w:p>
    <w:p w14:paraId="7FD3FBDC" w14:textId="77777777"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721B11" w14:textId="77777777" w:rsidR="000C105C" w:rsidRPr="001C39CC" w:rsidRDefault="000C105C" w:rsidP="000C105C">
      <w:pPr>
        <w:pStyle w:val="Standard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B3FFF" w:rsidRPr="001C39CC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1C39CC">
        <w:rPr>
          <w:rFonts w:asciiTheme="minorHAnsi" w:hAnsiTheme="minorHAnsi" w:cstheme="minorHAnsi"/>
          <w:b/>
          <w:sz w:val="22"/>
          <w:szCs w:val="22"/>
        </w:rPr>
        <w:t>r.</w:t>
      </w:r>
      <w:r w:rsidRPr="001C39CC">
        <w:rPr>
          <w:rFonts w:asciiTheme="minorHAnsi" w:hAnsiTheme="minorHAnsi" w:cstheme="minorHAnsi"/>
          <w:sz w:val="22"/>
          <w:szCs w:val="22"/>
        </w:rPr>
        <w:t xml:space="preserve"> </w:t>
      </w:r>
      <w:r w:rsidR="000B3FFF" w:rsidRPr="001C39CC">
        <w:rPr>
          <w:rFonts w:asciiTheme="minorHAnsi" w:hAnsiTheme="minorHAnsi" w:cstheme="minorHAnsi"/>
          <w:sz w:val="22"/>
          <w:szCs w:val="22"/>
        </w:rPr>
        <w:t>w Świdwinie</w:t>
      </w:r>
      <w:r w:rsidRPr="001C39CC">
        <w:rPr>
          <w:rFonts w:asciiTheme="minorHAnsi" w:hAnsiTheme="minorHAnsi" w:cstheme="minorHAnsi"/>
          <w:sz w:val="22"/>
          <w:szCs w:val="22"/>
        </w:rPr>
        <w:t xml:space="preserve"> pomiędzy 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Gminą Miejską Świdwin z siedzibą przy Placu Konstytucji 3 Maja 1, 78-300 Świdwin </w:t>
      </w:r>
      <w:r w:rsidR="000B3FFF" w:rsidRPr="001C39CC">
        <w:rPr>
          <w:rFonts w:asciiTheme="minorHAnsi" w:eastAsia="Times New Roman" w:hAnsiTheme="minorHAnsi" w:cstheme="minorHAnsi"/>
          <w:sz w:val="22"/>
          <w:szCs w:val="22"/>
        </w:rPr>
        <w:t xml:space="preserve"> reprezentowaną</w:t>
      </w:r>
      <w:r w:rsidRPr="001C39CC">
        <w:rPr>
          <w:rFonts w:asciiTheme="minorHAnsi" w:eastAsia="Times New Roman" w:hAnsiTheme="minorHAnsi" w:cstheme="minorHAnsi"/>
          <w:sz w:val="22"/>
          <w:szCs w:val="22"/>
        </w:rPr>
        <w:t xml:space="preserve"> przez</w:t>
      </w:r>
      <w:r w:rsidRPr="001C39CC">
        <w:rPr>
          <w:rFonts w:asciiTheme="minorHAnsi" w:hAnsiTheme="minorHAnsi" w:cstheme="minorHAnsi"/>
          <w:sz w:val="22"/>
          <w:szCs w:val="22"/>
        </w:rPr>
        <w:t>:</w:t>
      </w:r>
    </w:p>
    <w:p w14:paraId="6E84FD44" w14:textId="77777777"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F50C58" w14:textId="77777777" w:rsidR="000C105C" w:rsidRPr="001C39CC" w:rsidRDefault="000B3FFF" w:rsidP="00382AC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Piotra Felińskiego – Burmistrza Miasta Świdwin</w:t>
      </w:r>
      <w:r w:rsidR="000C105C" w:rsidRPr="001C39CC">
        <w:rPr>
          <w:rFonts w:asciiTheme="minorHAnsi" w:hAnsiTheme="minorHAnsi" w:cstheme="minorHAnsi"/>
          <w:sz w:val="22"/>
          <w:szCs w:val="22"/>
        </w:rPr>
        <w:t>;</w:t>
      </w:r>
    </w:p>
    <w:p w14:paraId="19E77971" w14:textId="77777777"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2AA610" w14:textId="77777777" w:rsidR="000C105C" w:rsidRPr="001C39CC" w:rsidRDefault="000B3FFF" w:rsidP="000C105C">
      <w:p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zwaną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 w treści umowy </w:t>
      </w:r>
      <w:r w:rsidR="000C105C" w:rsidRPr="001C39CC">
        <w:rPr>
          <w:rFonts w:asciiTheme="minorHAnsi" w:hAnsiTheme="minorHAnsi" w:cstheme="minorHAnsi"/>
          <w:b/>
          <w:sz w:val="22"/>
          <w:szCs w:val="22"/>
        </w:rPr>
        <w:t>Zamawiającym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F318EA0" w14:textId="77777777"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</w:p>
    <w:p w14:paraId="0B396FAA" w14:textId="77777777"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a</w:t>
      </w:r>
    </w:p>
    <w:p w14:paraId="357D7093" w14:textId="77777777"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8548A80" w14:textId="77777777" w:rsidR="000C105C" w:rsidRPr="001C39CC" w:rsidRDefault="000B3FFF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___________________ z siedzibą _________________________________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5214D6" w14:textId="77777777"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DF62265" w14:textId="77777777" w:rsidR="000C105C" w:rsidRPr="001C39CC" w:rsidRDefault="000B3FFF" w:rsidP="000C105C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Zwanym 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w dalszej części umowy </w:t>
      </w:r>
      <w:r w:rsidR="000C105C" w:rsidRPr="001C39CC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924F90" w14:textId="77777777" w:rsidR="000C105C" w:rsidRPr="001C39CC" w:rsidRDefault="000C105C" w:rsidP="000C105C">
      <w:p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14:paraId="56031D1B" w14:textId="36993DA1" w:rsidR="000C105C" w:rsidRPr="00D73232" w:rsidRDefault="001C39CC" w:rsidP="005E42E5">
      <w:pPr>
        <w:tabs>
          <w:tab w:val="left" w:pos="3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3232">
        <w:rPr>
          <w:rFonts w:asciiTheme="minorHAnsi" w:eastAsia="MS Mincho" w:hAnsiTheme="minorHAnsi" w:cstheme="minorHAnsi"/>
          <w:color w:val="000000"/>
          <w:sz w:val="22"/>
          <w:szCs w:val="22"/>
        </w:rPr>
        <w:t>w</w:t>
      </w:r>
      <w:r w:rsidR="000C105C" w:rsidRPr="00D73232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wyniku dokonania przez Zamawiającego wyboru oferty Wykonawcy w postępowaniu o udzielenie zamówienia publicznego w ramach zadania pn.:</w:t>
      </w:r>
      <w:r w:rsidR="00D73232" w:rsidRPr="00D73232">
        <w:rPr>
          <w:rFonts w:asciiTheme="minorHAnsi" w:hAnsiTheme="minorHAnsi" w:cstheme="minorHAnsi"/>
          <w:sz w:val="22"/>
          <w:szCs w:val="22"/>
        </w:rPr>
        <w:t xml:space="preserve"> „</w:t>
      </w:r>
      <w:r w:rsidR="00D73232" w:rsidRPr="001E791E">
        <w:rPr>
          <w:rFonts w:asciiTheme="minorHAnsi" w:hAnsiTheme="minorHAnsi" w:cstheme="minorHAnsi"/>
          <w:b/>
          <w:sz w:val="22"/>
          <w:szCs w:val="22"/>
        </w:rPr>
        <w:t>Przebudowa ulicy Wczasowej w Świdwinie”</w:t>
      </w:r>
      <w:r w:rsidR="00D73232" w:rsidRPr="00D73232">
        <w:rPr>
          <w:rFonts w:asciiTheme="minorHAnsi" w:hAnsiTheme="minorHAnsi" w:cstheme="minorHAnsi"/>
          <w:sz w:val="22"/>
          <w:szCs w:val="22"/>
        </w:rPr>
        <w:t xml:space="preserve"> </w:t>
      </w:r>
      <w:r w:rsidR="000C105C" w:rsidRPr="00D73232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w trybie </w:t>
      </w:r>
      <w:r w:rsidR="005E42E5" w:rsidRPr="00D73232">
        <w:rPr>
          <w:rFonts w:asciiTheme="minorHAnsi" w:hAnsiTheme="minorHAnsi" w:cstheme="minorHAnsi"/>
          <w:sz w:val="22"/>
          <w:szCs w:val="22"/>
        </w:rPr>
        <w:t>podstawowym na usługę na podstawie art. 275 pkt 1 ustawy z dnia 11 września  2019 r. - Prawo zam</w:t>
      </w:r>
      <w:r w:rsidR="00CE7509" w:rsidRPr="00D73232">
        <w:rPr>
          <w:rFonts w:asciiTheme="minorHAnsi" w:hAnsiTheme="minorHAnsi" w:cstheme="minorHAnsi"/>
          <w:sz w:val="22"/>
          <w:szCs w:val="22"/>
        </w:rPr>
        <w:t>ówień publicznych (Dz. U. z 2021 r., poz. 1129</w:t>
      </w:r>
      <w:r w:rsidR="005E42E5" w:rsidRPr="00D73232">
        <w:rPr>
          <w:rFonts w:asciiTheme="minorHAnsi" w:hAnsiTheme="minorHAnsi" w:cstheme="minorHAnsi"/>
          <w:sz w:val="22"/>
          <w:szCs w:val="22"/>
        </w:rPr>
        <w:t xml:space="preserve">) </w:t>
      </w:r>
      <w:r w:rsidR="000C105C" w:rsidRPr="00D73232">
        <w:rPr>
          <w:rFonts w:asciiTheme="minorHAnsi" w:eastAsia="MS Mincho" w:hAnsiTheme="minorHAnsi" w:cstheme="minorHAnsi"/>
          <w:color w:val="000000"/>
          <w:sz w:val="22"/>
          <w:szCs w:val="22"/>
        </w:rPr>
        <w:t>została zawarta umowa o następującej treści:</w:t>
      </w:r>
    </w:p>
    <w:p w14:paraId="50806DD3" w14:textId="77777777" w:rsidR="000C105C" w:rsidRPr="001C39CC" w:rsidRDefault="000C105C" w:rsidP="000C105C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color w:val="000000"/>
          <w:sz w:val="22"/>
          <w:szCs w:val="22"/>
        </w:rPr>
      </w:pPr>
    </w:p>
    <w:p w14:paraId="6A020966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§1</w:t>
      </w:r>
    </w:p>
    <w:p w14:paraId="6B2F6E69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Podstawa prawna zawarcia umowy </w:t>
      </w:r>
    </w:p>
    <w:p w14:paraId="15ABA29D" w14:textId="77777777" w:rsidR="008C26C8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Umowa została zawarta na podstawie przeprowadzonego postępowania o zamówienie publiczne w oparciu o ustawę z dnia 29 stycznia 2004r. Prawo zamówień publi</w:t>
      </w:r>
      <w:r w:rsidR="00CE7509">
        <w:rPr>
          <w:rFonts w:asciiTheme="minorHAnsi" w:hAnsiTheme="minorHAnsi" w:cstheme="minorHAnsi"/>
          <w:sz w:val="22"/>
          <w:szCs w:val="22"/>
        </w:rPr>
        <w:t>cznych (Dz.U. z 2021r. poz. 1129</w:t>
      </w:r>
      <w:r w:rsidRPr="00FD79B9">
        <w:rPr>
          <w:rFonts w:asciiTheme="minorHAnsi" w:hAnsiTheme="minorHAnsi" w:cstheme="minorHAnsi"/>
          <w:sz w:val="22"/>
          <w:szCs w:val="22"/>
        </w:rPr>
        <w:t xml:space="preserve">) w trybie 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podstawowym na usługę na podstawie art. 275 pkt 1. </w:t>
      </w:r>
    </w:p>
    <w:p w14:paraId="748A2D3C" w14:textId="77777777" w:rsidR="001C39CC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Podstawą zawarcia umowy jest decyzja Zamawiającego o wyborze najkorzystniejszej oferty. </w:t>
      </w:r>
    </w:p>
    <w:p w14:paraId="73F64C95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§2 </w:t>
      </w:r>
    </w:p>
    <w:p w14:paraId="4AE4DEA6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493E5D25" w14:textId="1ABA8090" w:rsidR="00334FC0" w:rsidRPr="006F0770" w:rsidRDefault="001C39CC" w:rsidP="006F0770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6F0770">
        <w:rPr>
          <w:rFonts w:asciiTheme="minorHAnsi" w:hAnsiTheme="minorHAnsi" w:cstheme="minorHAnsi"/>
          <w:bCs/>
          <w:sz w:val="22"/>
          <w:szCs w:val="22"/>
        </w:rPr>
        <w:t xml:space="preserve">Przedmiotem niniejszej umowy </w:t>
      </w:r>
      <w:r w:rsidR="008E1882">
        <w:rPr>
          <w:rFonts w:asciiTheme="minorHAnsi" w:hAnsiTheme="minorHAnsi" w:cstheme="minorHAnsi"/>
          <w:bCs/>
          <w:sz w:val="22"/>
          <w:szCs w:val="22"/>
        </w:rPr>
        <w:t xml:space="preserve">jest </w:t>
      </w:r>
      <w:bookmarkStart w:id="0" w:name="_GoBack"/>
      <w:bookmarkEnd w:id="0"/>
      <w:r w:rsidRPr="006F0770">
        <w:rPr>
          <w:rFonts w:asciiTheme="minorHAnsi" w:hAnsiTheme="minorHAnsi" w:cstheme="minorHAnsi"/>
          <w:bCs/>
          <w:sz w:val="22"/>
          <w:szCs w:val="22"/>
        </w:rPr>
        <w:t>wykonanie robót budowlanych związanych z</w:t>
      </w:r>
      <w:r w:rsidR="006F0770" w:rsidRPr="006F0770">
        <w:rPr>
          <w:rFonts w:asciiTheme="minorHAnsi" w:hAnsiTheme="minorHAnsi" w:cstheme="minorHAnsi"/>
          <w:bCs/>
          <w:sz w:val="22"/>
          <w:szCs w:val="22"/>
        </w:rPr>
        <w:t xml:space="preserve"> „Przebudową ulicy Wczasowej w Świdwinie”.</w:t>
      </w:r>
    </w:p>
    <w:p w14:paraId="78884248" w14:textId="77777777" w:rsidR="001C39CC" w:rsidRPr="00FD79B9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 zgodnie z załączoną dokumentacją projektową  oraz ze złożoną ofertą.</w:t>
      </w:r>
    </w:p>
    <w:p w14:paraId="1E63CF4D" w14:textId="77777777" w:rsidR="001C39CC" w:rsidRPr="00FD79B9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14:paraId="76147C49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§3</w:t>
      </w:r>
    </w:p>
    <w:p w14:paraId="0AF0E905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14:paraId="572818E4" w14:textId="77777777" w:rsidR="001C39CC" w:rsidRPr="00FD79B9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 wprowadzenia Wykonawcy przez Zamawiającego na teren budowy nie później niż 7 dni od dnia zawarcia umowy.</w:t>
      </w:r>
    </w:p>
    <w:p w14:paraId="384FC5E2" w14:textId="77777777" w:rsidR="001C39CC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Od chwili przekazania terenu budowy do czasu odbioru końcowego przedmiotu umowy Wykonawca ponosi odpowiedzialność cywilną za szkody wynikłe na tym terenie. </w:t>
      </w:r>
    </w:p>
    <w:p w14:paraId="67674DE2" w14:textId="77777777" w:rsidR="00F02722" w:rsidRPr="001E791E" w:rsidRDefault="001C39CC" w:rsidP="00F02722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2722">
        <w:rPr>
          <w:rFonts w:asciiTheme="minorHAnsi" w:hAnsiTheme="minorHAnsi" w:cstheme="minorHAnsi"/>
          <w:sz w:val="22"/>
          <w:szCs w:val="22"/>
        </w:rPr>
        <w:t xml:space="preserve">Termin zakończenia robót będących przedmiotem umowy ustala się do: </w:t>
      </w:r>
      <w:r w:rsidR="0055035D" w:rsidRPr="001E791E">
        <w:rPr>
          <w:rFonts w:eastAsia="Calibri"/>
          <w:b/>
          <w:lang w:eastAsia="en-US"/>
        </w:rPr>
        <w:t>30 listopada 2021r.</w:t>
      </w:r>
    </w:p>
    <w:p w14:paraId="0123CEB1" w14:textId="77777777" w:rsidR="00F02722" w:rsidRPr="00F02722" w:rsidRDefault="00F02722" w:rsidP="00F02722">
      <w:pPr>
        <w:suppressAutoHyphens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5BD0BE1" w14:textId="77777777" w:rsidR="001C39CC" w:rsidRPr="00F02722" w:rsidRDefault="001C39CC" w:rsidP="00F02722">
      <w:pPr>
        <w:suppressAutoHyphens/>
        <w:spacing w:before="120"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2722">
        <w:rPr>
          <w:rFonts w:asciiTheme="minorHAnsi" w:hAnsiTheme="minorHAnsi" w:cstheme="minorHAnsi"/>
          <w:b/>
          <w:sz w:val="22"/>
          <w:szCs w:val="22"/>
        </w:rPr>
        <w:t>§4</w:t>
      </w:r>
    </w:p>
    <w:p w14:paraId="507D9DB1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Zamawiającego </w:t>
      </w:r>
    </w:p>
    <w:p w14:paraId="7E176444" w14:textId="77777777"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14:paraId="626E8428" w14:textId="77777777"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przekazanie Wykonawcy terenu budowy;</w:t>
      </w:r>
    </w:p>
    <w:p w14:paraId="44D0CB52" w14:textId="77777777"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stała współpraca z Wykonawcą; </w:t>
      </w:r>
    </w:p>
    <w:p w14:paraId="1914EBFF" w14:textId="77777777"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odebranie przedmiotu Umowy po sprawdzeniu jego należytego wykonania;</w:t>
      </w:r>
    </w:p>
    <w:p w14:paraId="52AE5BFE" w14:textId="77777777"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terminowa zapłata wynagrodzenia za wykonane i odebrane prace.</w:t>
      </w:r>
    </w:p>
    <w:p w14:paraId="060C0E9F" w14:textId="77777777" w:rsidR="001C39CC" w:rsidRPr="001C39CC" w:rsidRDefault="001C39CC" w:rsidP="001C39CC">
      <w:pPr>
        <w:tabs>
          <w:tab w:val="left" w:pos="1440"/>
        </w:tabs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7999A18" w14:textId="77777777"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 5</w:t>
      </w:r>
    </w:p>
    <w:p w14:paraId="7AB94443" w14:textId="77777777"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Wykonawcy </w:t>
      </w:r>
    </w:p>
    <w:p w14:paraId="307CAB5D" w14:textId="77777777"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14:paraId="39C6CD5A" w14:textId="77777777"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przejęcie terenu robót od Zamawiającego;</w:t>
      </w:r>
    </w:p>
    <w:p w14:paraId="1AC0C2E0" w14:textId="77777777"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zabezpieczenie terenu robót;</w:t>
      </w:r>
    </w:p>
    <w:p w14:paraId="7000C24B" w14:textId="77777777"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dozoru mienia na terenie robót na własny koszt;</w:t>
      </w:r>
    </w:p>
    <w:p w14:paraId="682ABCEB" w14:textId="77777777"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wykonanie przedmiotu umowy z materiałów odpowiadających wymaganiom określonym w art. 10 ustawy z dnia 7 lipca 1994 r. Prawo budowlane, okazywanie, na każde żądanie Zamawiającego lub Inspektora nadzoru inwestorskiego, certyfikatów zgodności z polską normą lub aprobatą techniczną każdego używanego na budowie wyrobu;</w:t>
      </w:r>
    </w:p>
    <w:p w14:paraId="4A9E5F02" w14:textId="77777777"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na własny koszt transportu odpadów do miejsc ich wykorzystania lub utylizacji, łącznie z kosztami utylizacji;</w:t>
      </w:r>
    </w:p>
    <w:p w14:paraId="38AFAF30" w14:textId="77777777"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jako wytwarzającego odpady – do przestrzegania przepisów prawnych wynikających z następujących ustaw:</w:t>
      </w:r>
    </w:p>
    <w:p w14:paraId="46E087A6" w14:textId="77777777"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27.04.2001r. Prawo ochrony środowiska,</w:t>
      </w:r>
    </w:p>
    <w:p w14:paraId="2EC0C286" w14:textId="77777777"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14.12.2012r. o odpadach .</w:t>
      </w:r>
    </w:p>
    <w:p w14:paraId="33F352A4" w14:textId="77777777" w:rsidR="001C39CC" w:rsidRPr="001C51F3" w:rsidRDefault="001C39CC" w:rsidP="001C39CC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Powołane przepisy prawne Wykonawca zobowiązuje się stosować z uwzględnieniem  ewentualnych zmian stanu prawnego w tym zakresie.</w:t>
      </w:r>
    </w:p>
    <w:p w14:paraId="18B62DC1" w14:textId="77777777" w:rsidR="001C39CC" w:rsidRPr="001C51F3" w:rsidRDefault="001C39CC" w:rsidP="00382AC6">
      <w:pPr>
        <w:numPr>
          <w:ilvl w:val="0"/>
          <w:numId w:val="11"/>
        </w:numPr>
        <w:tabs>
          <w:tab w:val="left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14:paraId="2006063A" w14:textId="77777777"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14:paraId="2229B2FE" w14:textId="77777777"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14:paraId="34C47E89" w14:textId="77777777"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szkody oraz następstwa nieszczęśliwych wypadków pracowników i osób trzecich, powstałe w związku z prowadzonymi robotami, w tym także z ruchem pojazdów;</w:t>
      </w:r>
    </w:p>
    <w:p w14:paraId="71371373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14:paraId="68F22021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14:paraId="2BC78DD9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dbanie o porządek na terenie robót oraz utrzymywanie terenu robót w należytym stanie i porządku oraz w stanie wolnym od przeszkód komunikacyjnych;</w:t>
      </w:r>
    </w:p>
    <w:p w14:paraId="21997AFA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14:paraId="180F84B1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lastRenderedPageBreak/>
        <w:t>kompletowanie w trakcie realizacji robót wszelkiej dokumentacji zgodnie z przepisami Prawa budowlanego oraz przygotowanie do odbioru końcowego kompletu protokołów niezbędnych przy odbiorze;</w:t>
      </w:r>
    </w:p>
    <w:p w14:paraId="266232CC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usunięcie wszelkich wad i usterek stwierdzonych przez nadzór inwestorski w trakcie trwania robót w terminie nie dłuższym niż termin technicznie uzasadniony i konieczny do ich usunięcia.</w:t>
      </w:r>
    </w:p>
    <w:p w14:paraId="2043944D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14:paraId="5B9D1FCB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niezwłoczne informowanie Zamawiającego o problemach technicznych lub okolicznościach, które mogą wpłynąć na jakość robót lub termin zakończenia robót. </w:t>
      </w:r>
    </w:p>
    <w:p w14:paraId="35D99613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zapewnienie wykonania i kierowania robotami objętymi umową przez osoby posiadające stosowne kwalifikacje zawodowe i uprawnienia budowlane </w:t>
      </w:r>
    </w:p>
    <w:p w14:paraId="775F1CE2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wyznaczenie do kierowania robotami osób wskazanych w Ofercie Wykonawcy.</w:t>
      </w:r>
    </w:p>
    <w:p w14:paraId="16E3FCF8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zmiana którejkolwiek z osób, o których mowa w pkt  20),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14:paraId="436C7B1A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zaakceptowana przez Zamawiającego zmiana którejkolwiek z osób, o których mowa w pkt 20) winna być potwierdzona pisemnie i nie wymaga aneksu do niniejszej umowy.</w:t>
      </w:r>
    </w:p>
    <w:p w14:paraId="33BB7973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kierownik budowy (robót) działać będzie w granicach umocowania określonego w ustawie Prawo budowlane.</w:t>
      </w:r>
    </w:p>
    <w:p w14:paraId="3A2F04EC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Wykonawca po zakończeniu robót przygotuje i złoży w formie papierowej trwale spiętej oraz na nośniku cyfrowym </w:t>
      </w:r>
      <w:r w:rsidRPr="00556B61">
        <w:rPr>
          <w:rFonts w:asciiTheme="minorHAnsi" w:hAnsiTheme="minorHAnsi" w:cstheme="minorHAnsi"/>
          <w:b/>
          <w:sz w:val="22"/>
          <w:szCs w:val="22"/>
        </w:rPr>
        <w:t>operat kolaudacyjny</w:t>
      </w:r>
      <w:r w:rsidRPr="00556B61">
        <w:rPr>
          <w:rFonts w:asciiTheme="minorHAnsi" w:hAnsiTheme="minorHAnsi" w:cstheme="minorHAnsi"/>
          <w:sz w:val="22"/>
          <w:szCs w:val="22"/>
        </w:rPr>
        <w:t>, w skład którego wchodzić będą:</w:t>
      </w:r>
    </w:p>
    <w:p w14:paraId="38DCAAE6" w14:textId="77777777"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kierownika budowy o zakończeniu robót i gotowości do odbioru,</w:t>
      </w:r>
    </w:p>
    <w:p w14:paraId="0495193E" w14:textId="77777777"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atesty, certyfikaty CE lub deklaracje zgodności na wbudowane materiały,</w:t>
      </w:r>
    </w:p>
    <w:p w14:paraId="66F61146" w14:textId="77777777" w:rsidR="001C39CC" w:rsidRPr="00334FC0" w:rsidRDefault="001C39CC" w:rsidP="00334FC0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dokumentacja powykonawcza,</w:t>
      </w:r>
    </w:p>
    <w:p w14:paraId="09019BA6" w14:textId="77777777"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inne dokumenty zgromadzone w trakcie wykonywania przedmiotu zamówienia, a odnoszące się do jego realizacji.</w:t>
      </w:r>
    </w:p>
    <w:p w14:paraId="1DBCF464" w14:textId="77777777"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Wykonawca wykona i przekaże Zamawiającemu dwa komplety (kopia i oryginał) wymienionego w punkcie 25 operatu kolaudacyjnego.</w:t>
      </w:r>
    </w:p>
    <w:p w14:paraId="74F865EF" w14:textId="77777777"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określone w rozdziale III ust. 9 pkt 1) SIWZ w trakcie realizacji zamówienia :</w:t>
      </w:r>
    </w:p>
    <w:p w14:paraId="786B7835" w14:textId="77777777"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 dokładne określeniu podmiotu składającego oświadczenie, datę złożenia oświadczenia, wskazanie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14:paraId="4DEF8928" w14:textId="77777777"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poświadczoną za zgodność z oryginałem odpowiednio przez Wykonawcę lub Podwykonawcę kopię umowy o pracę osób wykonujących w trakcie realizacji </w:t>
      </w:r>
      <w:r w:rsidRPr="00556B61">
        <w:rPr>
          <w:rFonts w:asciiTheme="minorHAnsi" w:hAnsiTheme="minorHAnsi" w:cstheme="minorHAnsi"/>
          <w:sz w:val="22"/>
          <w:szCs w:val="22"/>
        </w:rPr>
        <w:lastRenderedPageBreak/>
        <w:t>zamówienia czynności, których dotyczy ww. oświadczenie Wykonawcy lub Podwykonawcy. Kopia umowy o pracę powinna zostać zabezpieczona w sposób zapewniający ochronę danych osobowych pracowników zgodnie z przepisami ustawy z dnia 29 sierpnia 1997r. o ochronie danych osobowych,</w:t>
      </w:r>
    </w:p>
    <w:p w14:paraId="796D9FC4" w14:textId="77777777"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zaświadczenie właściwego Oddziału ZUS potwierdzające opłacanie przez Wykonawcę lub Podwykonawcę składek na ubezpieczenie społeczne i zdrowotne z tytułu zatrudnienia na podstawie umów o pracę za ostatni okres rozliczeniowy,</w:t>
      </w:r>
    </w:p>
    <w:p w14:paraId="7D97130B" w14:textId="77777777"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dowodu potwierdzającego zgłoszenie pracownika przez pracodawcę do ubezpieczeń, zapewniającą ochronę danych osobowych pracowników zgodnie z przepisami ustawy z dnia 29 sierpnia 1997r. o ochronie danych osobowych.</w:t>
      </w:r>
    </w:p>
    <w:p w14:paraId="27C27C1E" w14:textId="77777777"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26). </w:t>
      </w:r>
    </w:p>
    <w:p w14:paraId="6B204CC2" w14:textId="77777777"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512DA1B7" w14:textId="77777777" w:rsidR="001C39CC" w:rsidRPr="001C39CC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EA1D168" w14:textId="77777777"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§6</w:t>
      </w:r>
    </w:p>
    <w:p w14:paraId="00EB5A27" w14:textId="77777777"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5FEE35B3" w14:textId="77777777" w:rsidR="001C39CC" w:rsidRPr="00556B61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 wykonanie przedmiotu Umowy, określonego w §2 niniejszej Umowy, Strony </w:t>
      </w:r>
      <w:r w:rsidRPr="00556B61">
        <w:rPr>
          <w:rFonts w:asciiTheme="minorHAnsi" w:hAnsiTheme="minorHAnsi" w:cstheme="minorHAnsi"/>
          <w:b/>
          <w:sz w:val="22"/>
          <w:szCs w:val="22"/>
        </w:rPr>
        <w:t xml:space="preserve">ustalają wynagrodzenie </w:t>
      </w:r>
      <w:r w:rsidRPr="00F02722">
        <w:rPr>
          <w:rFonts w:asciiTheme="minorHAnsi" w:hAnsiTheme="minorHAnsi" w:cstheme="minorHAnsi"/>
          <w:b/>
          <w:sz w:val="22"/>
          <w:szCs w:val="22"/>
        </w:rPr>
        <w:t>ryczałtowe</w:t>
      </w:r>
      <w:r w:rsidRPr="00556B6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56B61">
        <w:rPr>
          <w:rFonts w:asciiTheme="minorHAnsi" w:hAnsiTheme="minorHAnsi" w:cstheme="minorHAnsi"/>
          <w:sz w:val="22"/>
          <w:szCs w:val="22"/>
        </w:rPr>
        <w:t>w wysokości ___________  złotych (</w:t>
      </w:r>
      <w:r w:rsidRPr="00556B61">
        <w:rPr>
          <w:rFonts w:asciiTheme="minorHAnsi" w:hAnsiTheme="minorHAnsi" w:cstheme="minorHAnsi"/>
          <w:i/>
          <w:sz w:val="22"/>
          <w:szCs w:val="22"/>
        </w:rPr>
        <w:t>słownie złotych: _____________________).</w:t>
      </w:r>
      <w:r w:rsidRPr="00556B61">
        <w:rPr>
          <w:rFonts w:asciiTheme="minorHAnsi" w:hAnsiTheme="minorHAnsi" w:cstheme="minorHAnsi"/>
          <w:sz w:val="22"/>
          <w:szCs w:val="22"/>
        </w:rPr>
        <w:t xml:space="preserve"> Wynagrodzenie obejmuje podatek VAT, w kwocie __________ złotych.</w:t>
      </w:r>
    </w:p>
    <w:p w14:paraId="508F0253" w14:textId="77777777"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oświadcza, że jest podatnikiem podatku VAT, uprawnionym do wystawienia faktury VAT. Numer NIP Wykonawcy : _____________________.</w:t>
      </w:r>
    </w:p>
    <w:p w14:paraId="1958F77B" w14:textId="77777777"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Wynagrodzenie za wykonanie przedmiotu zamówienia nastąpi na podstawie</w:t>
      </w:r>
      <w:r w:rsidRPr="001C39CC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605A7F">
        <w:rPr>
          <w:rFonts w:asciiTheme="minorHAnsi" w:hAnsiTheme="minorHAnsi" w:cstheme="minorHAnsi"/>
          <w:sz w:val="22"/>
          <w:szCs w:val="22"/>
        </w:rPr>
        <w:t>faktur</w:t>
      </w:r>
      <w:r w:rsidR="00605A7F" w:rsidRPr="00605A7F">
        <w:rPr>
          <w:rFonts w:asciiTheme="minorHAnsi" w:hAnsiTheme="minorHAnsi" w:cstheme="minorHAnsi"/>
          <w:sz w:val="22"/>
          <w:szCs w:val="22"/>
        </w:rPr>
        <w:t>y</w:t>
      </w:r>
      <w:r w:rsidRPr="00605A7F">
        <w:rPr>
          <w:rFonts w:asciiTheme="minorHAnsi" w:hAnsiTheme="minorHAnsi" w:cstheme="minorHAnsi"/>
          <w:sz w:val="22"/>
          <w:szCs w:val="22"/>
        </w:rPr>
        <w:t xml:space="preserve"> końcowej wystawionej przez Wykonawcę. </w:t>
      </w:r>
    </w:p>
    <w:p w14:paraId="051AEE8C" w14:textId="77777777"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Podstawą do sporządzenia faktury końcowej będzie bezusterkowy protokół końcowego odbioru robót podpisany przez Inspektora Nadzoru oraz Zamawiającego i Wykonawcę stwierdzający wykonanie  i odebranie całego zakresu prac bez wad.</w:t>
      </w:r>
    </w:p>
    <w:p w14:paraId="753E218F" w14:textId="77777777"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Płatności będą dokonane przelewem na wskazany przez Wykonawcę rachunek bankowy, w terminie do 30 dni od daty otrzymania przez Zamawiającego faktury wystawionej na Gminę Miejską Świdwin, NIP 672 – 20 – 03- 749 wraz z zatwierdzonym protokołem odbioru robót.</w:t>
      </w:r>
    </w:p>
    <w:p w14:paraId="6B9A6DB2" w14:textId="77777777"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§7</w:t>
      </w:r>
    </w:p>
    <w:p w14:paraId="1E6F4485" w14:textId="77777777"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Odbiory</w:t>
      </w:r>
    </w:p>
    <w:p w14:paraId="2DA469B9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Strony zgodnie postanawiają, że będą stosowane następujące rodzaje odbiorów robót:</w:t>
      </w:r>
    </w:p>
    <w:p w14:paraId="1778BC05" w14:textId="77777777"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końcowy </w:t>
      </w:r>
    </w:p>
    <w:p w14:paraId="0DD1CF2E" w14:textId="77777777"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odbiór ostateczny .</w:t>
      </w:r>
    </w:p>
    <w:p w14:paraId="4505D680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zgłosi Zamawiającemu gotowość do odbioru końcowego, pisemnie bezpośrednio w siedzibie Zamawiającego w terminie i na warunkach określonych w umowie.</w:t>
      </w:r>
    </w:p>
    <w:p w14:paraId="0C02CE96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Podstawą zgłoszenia przez Wykonawcę gotowości do odbioru końcowego, będzie faktyczne wykonanie robót. </w:t>
      </w:r>
    </w:p>
    <w:p w14:paraId="62BBFB0D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Wraz ze zgłoszeniem do odbioru końcowego Wykonawca przekaże Zamawiającemu następujące dokumenty:</w:t>
      </w:r>
    </w:p>
    <w:p w14:paraId="609B0227" w14:textId="77777777"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lastRenderedPageBreak/>
        <w:t>dokumentację powykonawczą wraz z mapami powykonawczymi, opisaną i skompletowaną w dwóch egzemplarzach,</w:t>
      </w:r>
    </w:p>
    <w:p w14:paraId="35AE899B" w14:textId="77777777"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wymagane dokumenty, protokoły i zaświadczenia z przeprowadzonych prób i sprawdzeń, instrukcje użytkowania i inne dokumenty wymagane stosownymi przepisami,</w:t>
      </w:r>
    </w:p>
    <w:p w14:paraId="03E1C752" w14:textId="77777777"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oświadczenie Kierownika budowy (robót) o zgodności wykonania robót z dokumentacją projektową, obowiązującymi przepisami i normami,</w:t>
      </w:r>
    </w:p>
    <w:p w14:paraId="07A83743" w14:textId="77777777"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dokumenty (atesty, certyfikaty) potwierdzające, że wbudowane wyroby budowlane są zgodne z art. 10 ustawy Prawo budowlane (opisane i ostemplowane przez Kierownika robót).</w:t>
      </w:r>
    </w:p>
    <w:p w14:paraId="5B5CA7BB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wyznaczy czynności odbioru końcowego w terminie do 7 dni roboczych od daty zawiadomienia go o osiągnięciu gotowości do odbioru końcowego.</w:t>
      </w:r>
    </w:p>
    <w:p w14:paraId="0C9B9916" w14:textId="77777777" w:rsidR="001C39CC" w:rsidRPr="00605A7F" w:rsidRDefault="001C39CC" w:rsidP="00605A7F">
      <w:pPr>
        <w:numPr>
          <w:ilvl w:val="0"/>
          <w:numId w:val="5"/>
        </w:numPr>
        <w:tabs>
          <w:tab w:val="clear" w:pos="463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datę wykonania przez Wykonawcę zobowiązania wynikającego z niniejszej Umowy, uznaje się datę zgłoszenia wykonania robót przez Wykonawcę.</w:t>
      </w:r>
    </w:p>
    <w:p w14:paraId="484CA6E6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14:paraId="3FABB174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38C37832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ostateczny dokonany zostanie po upływie okresu gwarancji. </w:t>
      </w:r>
    </w:p>
    <w:p w14:paraId="3DE6F3D3" w14:textId="77777777" w:rsidR="001C39CC" w:rsidRPr="00605A7F" w:rsidRDefault="001C39CC" w:rsidP="001C39CC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024C170" w14:textId="77777777"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§8</w:t>
      </w:r>
    </w:p>
    <w:p w14:paraId="7D1DD314" w14:textId="77777777"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7C37ADF5" w14:textId="77777777"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przypadku nie dotrzymania terminu płatności Zamawiający zapłaci Wykonawcy odsetki w wysokości 0,5% wynagrodzenia brutto umowy za każdy dzień zwłoki.</w:t>
      </w:r>
    </w:p>
    <w:p w14:paraId="7F198E68" w14:textId="77777777"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zwłoki w oddaniu określonych w umowie prac Zamawiający potrąci z rachunku Wykonawcy 0,5% wynagrodzenia brutto umowy za każdy dzień zwłoki. </w:t>
      </w:r>
    </w:p>
    <w:p w14:paraId="1279161C" w14:textId="77777777"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odstąpienie od umowy z przyczyn zależnych od Wykonawcy, Wykonawca zapłaci karę</w:t>
      </w:r>
      <w:r w:rsidR="0094197F">
        <w:rPr>
          <w:rFonts w:asciiTheme="minorHAnsi" w:hAnsiTheme="minorHAnsi" w:cstheme="minorHAnsi"/>
          <w:sz w:val="22"/>
          <w:szCs w:val="22"/>
        </w:rPr>
        <w:t xml:space="preserve">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dla Zamawiającego.</w:t>
      </w:r>
    </w:p>
    <w:p w14:paraId="4A51DA0E" w14:textId="77777777"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zapła</w:t>
      </w:r>
      <w:r w:rsidR="0094197F">
        <w:rPr>
          <w:rFonts w:asciiTheme="minorHAnsi" w:hAnsiTheme="minorHAnsi" w:cstheme="minorHAnsi"/>
          <w:sz w:val="22"/>
          <w:szCs w:val="22"/>
        </w:rPr>
        <w:t>ci Wykonawcy karę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za odstąpienie od umowy z przyczyn zależnych od Zamawiającego.</w:t>
      </w:r>
    </w:p>
    <w:p w14:paraId="41273988" w14:textId="77777777" w:rsidR="001C39CC" w:rsidRPr="001C39CC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8D6E635" w14:textId="77777777"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§9</w:t>
      </w:r>
    </w:p>
    <w:p w14:paraId="074A43E4" w14:textId="77777777"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Umowne prawo odstąpienia od umowy</w:t>
      </w:r>
    </w:p>
    <w:p w14:paraId="471B43FD" w14:textId="77777777" w:rsidR="001C39CC" w:rsidRPr="00605A7F" w:rsidRDefault="001C39CC" w:rsidP="00382AC6">
      <w:pPr>
        <w:numPr>
          <w:ilvl w:val="0"/>
          <w:numId w:val="13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Zamawiającemu przysługuje prawo odstąpienia od umowy, gdy:</w:t>
      </w:r>
    </w:p>
    <w:p w14:paraId="7C0C29A8" w14:textId="77777777"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przerwał z przyczyn leżących po jego stronie realizację przedmiotu umowy i przerwa ta trwa dłużej niż 7 dni,</w:t>
      </w:r>
    </w:p>
    <w:p w14:paraId="79A70FAF" w14:textId="77777777"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nie rozpoczął robót bez uzasadnionych przyczyn lub jeśli roboty nie są wykonywane z należytą starannością lub nie rokują ich ukończenia w terminie,</w:t>
      </w:r>
    </w:p>
    <w:p w14:paraId="19119DF2" w14:textId="77777777" w:rsidR="001C39CC" w:rsidRPr="004A4DB8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53E4F9A5" w14:textId="77777777" w:rsidR="001C39CC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Wykonawca realizuje roboty w sposób niezgodny z niniejszą umową, dokumentacją projektową lub wskazaniami Zamawiającego. </w:t>
      </w:r>
    </w:p>
    <w:p w14:paraId="124A19A4" w14:textId="77777777" w:rsidR="00A56219" w:rsidRDefault="00A56219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zachodzi co najmniej jedna z następujących okoliczności :</w:t>
      </w:r>
    </w:p>
    <w:p w14:paraId="3FC6753B" w14:textId="77777777" w:rsidR="00A56219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Dokonano zmiany umowy z naruszeniem art. 454 i art. 455 ustawy PZP</w:t>
      </w:r>
    </w:p>
    <w:p w14:paraId="3B8C2B4E" w14:textId="77777777" w:rsidR="00A56219" w:rsidRPr="004A4DB8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 chwili zawarcia umowy podlegał wykluczeniu na podstawie art. 108.</w:t>
      </w:r>
    </w:p>
    <w:p w14:paraId="0B662522" w14:textId="77777777" w:rsidR="001C39CC" w:rsidRPr="004A4DB8" w:rsidRDefault="001C39CC" w:rsidP="00382AC6">
      <w:pPr>
        <w:numPr>
          <w:ilvl w:val="0"/>
          <w:numId w:val="15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Wykonawcy przysługuje prawo odstąpienia od umowy, jeżeli Zamawiający:</w:t>
      </w:r>
    </w:p>
    <w:p w14:paraId="68AB3C00" w14:textId="77777777"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odmawia bez wskazania uzasadnionej przyczyny odbioru robót lub podpisania protokołu odbioru,</w:t>
      </w:r>
    </w:p>
    <w:p w14:paraId="0C29C41D" w14:textId="77777777"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14:paraId="39554688" w14:textId="77777777" w:rsidR="001C39CC" w:rsidRPr="004A4DB8" w:rsidRDefault="001C39CC" w:rsidP="00382AC6">
      <w:pPr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Odstąpieni</w:t>
      </w:r>
      <w:r w:rsidR="004A4DB8" w:rsidRPr="004A4DB8">
        <w:rPr>
          <w:rFonts w:asciiTheme="minorHAnsi" w:hAnsiTheme="minorHAnsi" w:cstheme="minorHAnsi"/>
          <w:sz w:val="22"/>
          <w:szCs w:val="22"/>
        </w:rPr>
        <w:t>e od umowy, o którym mowa w § 9 ust. i</w:t>
      </w:r>
      <w:r w:rsidRPr="004A4DB8">
        <w:rPr>
          <w:rFonts w:asciiTheme="minorHAnsi" w:hAnsiTheme="minorHAnsi" w:cstheme="minorHAnsi"/>
          <w:sz w:val="22"/>
          <w:szCs w:val="22"/>
        </w:rPr>
        <w:t xml:space="preserve"> ust.</w:t>
      </w:r>
      <w:r w:rsidRPr="004A4D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2, powinno nastąpić w formie pisemnej pod rygorem nieważności takiego oświadczenia i powinno zawierać uzasadnienie.</w:t>
      </w:r>
    </w:p>
    <w:p w14:paraId="177F9983" w14:textId="77777777" w:rsidR="001C39CC" w:rsidRPr="004A4DB8" w:rsidRDefault="001C39CC" w:rsidP="00382AC6">
      <w:pPr>
        <w:numPr>
          <w:ilvl w:val="0"/>
          <w:numId w:val="17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 wypadku odstąpienia od umowy Wykonawcę oraz Zamawiającego obciążają następujące obowiązki:</w:t>
      </w:r>
    </w:p>
    <w:p w14:paraId="153102B8" w14:textId="77777777"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14:paraId="1442154D" w14:textId="77777777"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przerwanych, jeżeli odstąpienie od umowy nastąpiło z przyczyn, za które Wykonawca nie odpowiada, w terminie 10 dni od daty zgłoszenia, o którym mowa w ust. 2 pkt 2).</w:t>
      </w:r>
    </w:p>
    <w:p w14:paraId="4637F740" w14:textId="77777777"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14:paraId="6C1528A4" w14:textId="77777777"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02C505FB" w14:textId="77777777" w:rsidR="001C39CC" w:rsidRPr="004A4DB8" w:rsidRDefault="001C39CC" w:rsidP="001C39CC">
      <w:pPr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5B831EF6" w14:textId="77777777" w:rsidR="001C39CC" w:rsidRPr="004A4DB8" w:rsidRDefault="001C39CC" w:rsidP="001C39C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6. Wykonawca nie może zbywać na rzecz osób trzecich wierzytelności powstałych w wyniku realizacji niniejszej umowy oprócz Banku.</w:t>
      </w:r>
    </w:p>
    <w:p w14:paraId="5047A6B9" w14:textId="77777777" w:rsidR="001C39CC" w:rsidRPr="001C39CC" w:rsidRDefault="001C39CC" w:rsidP="004A4DB8">
      <w:pPr>
        <w:spacing w:before="120" w:after="1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7D3F281" w14:textId="77777777" w:rsidR="001C39CC" w:rsidRPr="004A4DB8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§10</w:t>
      </w:r>
    </w:p>
    <w:p w14:paraId="490B1CE6" w14:textId="77777777"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Umowy o podwykonawstwo</w:t>
      </w:r>
    </w:p>
    <w:p w14:paraId="4A607BD2" w14:textId="77777777" w:rsidR="001C39CC" w:rsidRPr="004A4DB8" w:rsidRDefault="001C39CC" w:rsidP="00382AC6">
      <w:pPr>
        <w:numPr>
          <w:ilvl w:val="0"/>
          <w:numId w:val="4"/>
        </w:numPr>
        <w:suppressAutoHyphens/>
        <w:spacing w:before="12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zobowiązuje się wykonać przedmiot zamówienia za pomocą sił własnych /  podwykonawców, którym powierzy do wykonania następujące roboty:</w:t>
      </w:r>
    </w:p>
    <w:p w14:paraId="727B0014" w14:textId="77777777"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1) ______________________, </w:t>
      </w:r>
    </w:p>
    <w:p w14:paraId="73BEE278" w14:textId="77777777"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2) ______________________.</w:t>
      </w:r>
    </w:p>
    <w:p w14:paraId="7D030250" w14:textId="77777777" w:rsidR="001C39CC" w:rsidRPr="004A4DB8" w:rsidRDefault="001C39CC" w:rsidP="00382AC6">
      <w:pPr>
        <w:pStyle w:val="pkt"/>
        <w:numPr>
          <w:ilvl w:val="0"/>
          <w:numId w:val="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może powierzyć wykonanie części robót budowlanych podwykonawcom na następujących zasadach :</w:t>
      </w:r>
    </w:p>
    <w:p w14:paraId="777CA67A" w14:textId="77777777"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wymaga od wykonawcy, podwykonawcy lub dalszego podwykonawcy aby przed zawarciem umowy o podwykonawstwo przedstawiony został mu projekt umowy o podwykonawstwo do akceptacji. Dodatkowo podwykonawca lub dalszy podwykonawca są zobowiązani dołączyć zgodę wykonawcy na zawarcie umowy o podwykonawstwo o treści zgodnej z projektem umowy. </w:t>
      </w:r>
    </w:p>
    <w:p w14:paraId="040B9A6C" w14:textId="77777777"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lastRenderedPageBreak/>
        <w:t xml:space="preserve">Zamawiający w terminie 14 dni od daty przedłożenia projektu umowy o podwykonawstwo będzie miał prawo wniesienia w formie pisemnej zastrzeżeń lub sprzeciwu do projektu umowy. Prawo to dotyczy również zawartych umów o podwykonawstwo, a także zmian dokonanych w zawartych umowach o podwykonawstwo. </w:t>
      </w:r>
    </w:p>
    <w:p w14:paraId="4C2FDDB3" w14:textId="77777777"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Projekt umowy o podwykonawstwo musi spełniać poniższe uwarunkowania:</w:t>
      </w:r>
    </w:p>
    <w:p w14:paraId="63590C45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pomiędzy wykonawcą, a podwykonawcą lub dalszym podwykonawcą wymaga formy pisemnej, </w:t>
      </w:r>
    </w:p>
    <w:p w14:paraId="6A3890A6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integralną częścią umowy pomiędzy wykonawcą, a podwykonawcą lub dalszym podwykonawcą jest część dokumentacji projektowej określającej zakres robót zlecanych podwykonawcy lub dalszemu podwykonawcy, </w:t>
      </w:r>
    </w:p>
    <w:p w14:paraId="17122B7D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terminy zapłaty należności dla podwykonawcy lub kolejnego podwykonawcy nie mogą być dłuższe niż 30 dni od daty dostarczenia faktury dla wykonawcy lub podwykonawcy, </w:t>
      </w:r>
    </w:p>
    <w:p w14:paraId="2F1B2591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odbioru częściowego i końcowego wykonanych robót, </w:t>
      </w:r>
    </w:p>
    <w:p w14:paraId="3F7CE645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odpowiedzialności z tytułu wymaganej gwarancji i rękojmi za wady wykonanych robót, </w:t>
      </w:r>
    </w:p>
    <w:p w14:paraId="359AC08E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okoliczności i warunki przewidywanych zmian do treści zawartej umowy, </w:t>
      </w:r>
    </w:p>
    <w:p w14:paraId="0CD9D91D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wysokości kar umownych w umowie zawartej pomiędzy wykonawcą, a podwykonawcą lub dalszym podwykonawcą nie mogą być wyższe niż kary umowne zastosowane w umowie zawartej pomiędzy wykonawcą, a Zamawiającym, </w:t>
      </w:r>
    </w:p>
    <w:p w14:paraId="1C6AD2A1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podwykonawca oraz dalszy podwykonawca zobowiązany będzie do wniesienia zabezpieczenia należytego wykonania umowy w wysokości 5 % kwoty brutto zawartej umowy (całkowitego wynagrodzenia) na okres wykonywania zamówienia oraz odpowiedzialności z tytułu rękojmi za wady wykonanych robót, </w:t>
      </w:r>
    </w:p>
    <w:p w14:paraId="491F1A98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 nie może się uchylić od odpowiedzialności za roboty zlecone do wykonania podwykonawcy lub dalszemu podwykonawcy. </w:t>
      </w:r>
    </w:p>
    <w:p w14:paraId="494C0439" w14:textId="77777777"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Jeżeli w ciągu 14 dni Zamawiający nie wniesie zastrzeżeń do projektu umowy, uważać się będzie za jego zaakceptowanie. </w:t>
      </w:r>
    </w:p>
    <w:p w14:paraId="044AD1BB" w14:textId="77777777"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Wykonawca, podwykonawca lub dalszy podwykonawca będzie zobowiązany do przedłożenia każdorazowo Zamawiającemu potwierdzonej za zgodność z oryginałem kopii zawartej umowy o podwykonawstwo oraz każdej zmiany do umowy w terminie 7 dni od jej zawarcia. Poświadczenia za zgodność z oryginałem może dokonać przedkładający. </w:t>
      </w:r>
    </w:p>
    <w:p w14:paraId="455CB04D" w14:textId="77777777" w:rsidR="001C39CC" w:rsidRPr="001C39CC" w:rsidRDefault="001C39CC" w:rsidP="001C39CC">
      <w:pPr>
        <w:pStyle w:val="Tekstpodstawowy21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441453E2" w14:textId="77777777" w:rsidR="001C39CC" w:rsidRPr="004A4DB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§ 11</w:t>
      </w:r>
    </w:p>
    <w:p w14:paraId="5AE2DE6A" w14:textId="77777777"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Gwarancja wykonawcy i uprawnienia z tytułu rękojmi</w:t>
      </w:r>
    </w:p>
    <w:p w14:paraId="4C7B7621" w14:textId="77777777"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bCs w:val="0"/>
          <w:sz w:val="22"/>
          <w:szCs w:val="22"/>
        </w:rPr>
        <w:t>Wykonawca udziela Zamawiającemu gwarancji jakości wykonania przedmiotu umowy na okres _______ lat od dnia odbioru końcowego.</w:t>
      </w:r>
    </w:p>
    <w:p w14:paraId="376F9FDD" w14:textId="77777777"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 xml:space="preserve">W okresie gwarancji Wykonawca zobowiązuje się do bezpłatnego usunięcia wad i usterek w terminie 14 dni licząc od daty pisemnego odbioru (listem lub faksem) powiadomienia przez Zamawiającego. Termin gwarancji na usunięte wady i usterki biegnie od nowa od chwili ich usunięcia. </w:t>
      </w:r>
    </w:p>
    <w:p w14:paraId="5054ACE3" w14:textId="77777777"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Wady, które wystąpiły w okresie gwarancyjnym nie zawinione przez Zamawiającego, Wykonawca usunie w ciągu 14 dni od daty otrzymania zgłoszenia.</w:t>
      </w:r>
    </w:p>
    <w:p w14:paraId="5B7964DE" w14:textId="77777777"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 xml:space="preserve">Jeżeli Wykonawca nie usunie wad w terminie 14 dni od daty wyznaczonej przez Zamawiającego na ich usunięcie, to Zamawiający może zlecić usunięcie wad stronie trzeciej na koszt Wykonawcy. </w:t>
      </w:r>
      <w:r w:rsidRPr="004C7D70">
        <w:rPr>
          <w:rFonts w:asciiTheme="minorHAnsi" w:hAnsiTheme="minorHAnsi" w:cstheme="minorHAnsi"/>
          <w:b w:val="0"/>
          <w:sz w:val="22"/>
          <w:szCs w:val="22"/>
        </w:rPr>
        <w:lastRenderedPageBreak/>
        <w:t>W tym przypadku koszty usuwania wad będą pokrywane w pierwszej kolejności z zatrzymanej kwoty będącej zabezpieczeniem należytego wykonania umowy.</w:t>
      </w:r>
    </w:p>
    <w:p w14:paraId="5B1F81C6" w14:textId="77777777" w:rsidR="001C39CC" w:rsidRPr="004C7D70" w:rsidRDefault="00605A7F" w:rsidP="001C39CC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§ 12</w:t>
      </w:r>
    </w:p>
    <w:p w14:paraId="62C25CB3" w14:textId="77777777" w:rsidR="001C39CC" w:rsidRPr="004C7D70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556B1BB6" w14:textId="77777777"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14:paraId="09130969" w14:textId="77777777"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Zamawiający dopuszcza możliwość zmiany postanowień zawartej umowy w stosunku do treści oferty w następujących sytuacjach:</w:t>
      </w:r>
    </w:p>
    <w:p w14:paraId="3A5CB106" w14:textId="77777777" w:rsidR="001C39CC" w:rsidRPr="00F73D5E" w:rsidRDefault="001C39CC" w:rsidP="00D73F4F">
      <w:pPr>
        <w:pStyle w:val="Akapitzlist"/>
        <w:numPr>
          <w:ilvl w:val="0"/>
          <w:numId w:val="22"/>
        </w:numPr>
        <w:spacing w:line="276" w:lineRule="auto"/>
        <w:ind w:left="179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 powodu uzasadnionych zmian w zakresie sposobu wykonania przedmiotu zamówienia proponowanych przez Zamawiającego lub Wykonawcę, jeżeli te zmiany są korzystne dla Zamawiającego,</w:t>
      </w:r>
    </w:p>
    <w:p w14:paraId="11000FA5" w14:textId="77777777" w:rsidR="001C39CC" w:rsidRPr="00F73D5E" w:rsidRDefault="001C39CC" w:rsidP="00D73F4F">
      <w:pPr>
        <w:numPr>
          <w:ilvl w:val="0"/>
          <w:numId w:val="22"/>
        </w:numPr>
        <w:spacing w:line="276" w:lineRule="auto"/>
        <w:ind w:left="1797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działań osób trzecich uniemożliwiających wykonanie prac, które to działania nie są konsekwencją winy którejkolwiek ze stron,</w:t>
      </w:r>
    </w:p>
    <w:p w14:paraId="4A64E5F6" w14:textId="77777777" w:rsidR="001C39CC" w:rsidRPr="00A66EA8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6EA8">
        <w:rPr>
          <w:rFonts w:asciiTheme="minorHAnsi" w:eastAsia="Calibri" w:hAnsiTheme="minorHAnsi" w:cstheme="minorHAnsi"/>
          <w:sz w:val="22"/>
          <w:szCs w:val="22"/>
          <w:lang w:eastAsia="en-US"/>
        </w:rPr>
        <w:t>z powodu przedłużającego się okresu ogłoszenia stanu epidemii w Polsce</w:t>
      </w:r>
    </w:p>
    <w:p w14:paraId="1BD6F0FA" w14:textId="77777777"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zmiany terminu wykonania zadania z powodów określonych w pkt a – c,</w:t>
      </w:r>
    </w:p>
    <w:p w14:paraId="1FE75BCC" w14:textId="77777777"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osoby kierownika budowy pod warunkiem, że nowa osoba posiada takie same uprawnienia i spełnia wymogi SIWZ,</w:t>
      </w:r>
    </w:p>
    <w:p w14:paraId="09B964B3" w14:textId="77777777"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urzędowej stawki podatku VAT,</w:t>
      </w:r>
    </w:p>
    <w:p w14:paraId="2858D45C" w14:textId="77777777" w:rsidR="001C39CC" w:rsidRPr="00F73D5E" w:rsidRDefault="001C39CC" w:rsidP="00F73D5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powodu zmiany podwykonawcy. Na pisemny wniosek Wykonawcy dopuszcza się zmianę podwykonawcy lub rezygnację z udziału podwykonawcy przy realizacji przedmiotu zamówienia. Zamiana może nastąpić wyłącznie po przedstawieniu przez Wykonawcę oświadczenia podwykonawcy o jego rezygnacji z udziału w realizacji zadania oraz o braku roszczeń wobec Wykonawcy z tytułu realizacji robót. Jeżeli zmiana będzie dotyczyła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14:paraId="72D7A323" w14:textId="77777777" w:rsidR="001C39CC" w:rsidRPr="001C39CC" w:rsidRDefault="001C39CC" w:rsidP="001C39CC">
      <w:pPr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59A6E20" w14:textId="77777777" w:rsidR="001C39CC" w:rsidRPr="00A66EA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§ 13</w:t>
      </w:r>
    </w:p>
    <w:p w14:paraId="207F9792" w14:textId="77777777" w:rsidR="001C39CC" w:rsidRPr="00A66EA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59E67CA0" w14:textId="77777777" w:rsidR="001C39CC" w:rsidRPr="00A66EA8" w:rsidRDefault="001C39CC" w:rsidP="00382AC6">
      <w:pPr>
        <w:numPr>
          <w:ilvl w:val="1"/>
          <w:numId w:val="7"/>
        </w:numPr>
        <w:tabs>
          <w:tab w:val="left" w:pos="284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Wszelkie spory, mogące wyniknąć z tytułu niniejszej umowy, będą rozstrzygane przez sąd właściwy miejscowo dla siedziby Zamawiającego.</w:t>
      </w:r>
    </w:p>
    <w:p w14:paraId="7A47F5FD" w14:textId="77777777"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360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</w:t>
      </w:r>
      <w:r w:rsidR="00A66EA8">
        <w:rPr>
          <w:rFonts w:asciiTheme="minorHAnsi" w:hAnsiTheme="minorHAnsi" w:cstheme="minorHAnsi"/>
          <w:sz w:val="22"/>
          <w:szCs w:val="22"/>
        </w:rPr>
        <w:t>przepisy ustaw: ustawy z dnia 11.09.2019</w:t>
      </w:r>
      <w:r w:rsidRPr="00A66EA8">
        <w:rPr>
          <w:rFonts w:asciiTheme="minorHAnsi" w:hAnsiTheme="minorHAnsi" w:cstheme="minorHAnsi"/>
          <w:sz w:val="22"/>
          <w:szCs w:val="22"/>
        </w:rPr>
        <w:t>r. Prawo zamówień publicz</w:t>
      </w:r>
      <w:r w:rsidR="00CE7509">
        <w:rPr>
          <w:rFonts w:asciiTheme="minorHAnsi" w:hAnsiTheme="minorHAnsi" w:cstheme="minorHAnsi"/>
          <w:sz w:val="22"/>
          <w:szCs w:val="22"/>
        </w:rPr>
        <w:t>nych ( Dz. U. z 2021r. poz. 1129</w:t>
      </w:r>
      <w:r w:rsidRPr="00A66EA8">
        <w:rPr>
          <w:rFonts w:asciiTheme="minorHAnsi" w:hAnsiTheme="minorHAnsi" w:cstheme="minorHAnsi"/>
          <w:sz w:val="22"/>
          <w:szCs w:val="22"/>
        </w:rPr>
        <w:t>), ustawy z dnia 07.07.1994r. Prawo budowlane oraz Kodeksu cywilnego o ile przepisy ustawy prawa zamówień publicznych nie stanowią inaczej.</w:t>
      </w:r>
    </w:p>
    <w:p w14:paraId="35B4F262" w14:textId="77777777"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735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Umowę sporządzono w trzech jednobrzmiących egzemplarzach. Dwa egzemplarze dla zamawiającego, jeden dla Wykonawcy.</w:t>
      </w:r>
    </w:p>
    <w:p w14:paraId="79C35CA9" w14:textId="77777777" w:rsidR="001C39CC" w:rsidRPr="001C39CC" w:rsidRDefault="001C39CC" w:rsidP="001C39CC">
      <w:pPr>
        <w:pStyle w:val="Tekstpodstawowy21"/>
        <w:rPr>
          <w:rFonts w:asciiTheme="minorHAnsi" w:hAnsiTheme="minorHAnsi" w:cstheme="minorHAnsi"/>
          <w:bCs w:val="0"/>
          <w:color w:val="FF0000"/>
          <w:sz w:val="22"/>
          <w:szCs w:val="22"/>
        </w:rPr>
      </w:pPr>
    </w:p>
    <w:p w14:paraId="1F35DEFD" w14:textId="77777777" w:rsidR="001C39CC" w:rsidRPr="00A66EA8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>Integralną część umowy są :</w:t>
      </w:r>
    </w:p>
    <w:p w14:paraId="70B846E8" w14:textId="77777777" w:rsidR="001C39CC" w:rsidRPr="00A66EA8" w:rsidRDefault="001C39CC" w:rsidP="00CA4B12">
      <w:pPr>
        <w:numPr>
          <w:ilvl w:val="0"/>
          <w:numId w:val="18"/>
        </w:numPr>
        <w:tabs>
          <w:tab w:val="left" w:pos="720"/>
        </w:tabs>
        <w:suppressAutoHyphens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Oferta Wykonawcy – załącznik nr 1,</w:t>
      </w:r>
    </w:p>
    <w:p w14:paraId="6885188E" w14:textId="77777777" w:rsidR="001C39CC" w:rsidRPr="00A66EA8" w:rsidRDefault="001C39CC" w:rsidP="00CA4B12">
      <w:pPr>
        <w:numPr>
          <w:ilvl w:val="0"/>
          <w:numId w:val="18"/>
        </w:numPr>
        <w:tabs>
          <w:tab w:val="left" w:pos="720"/>
        </w:tabs>
        <w:suppressAutoHyphens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SIWZ, dokumentacja projektowa - załącznik nr 2 </w:t>
      </w:r>
    </w:p>
    <w:p w14:paraId="616280F4" w14:textId="06C1E085" w:rsidR="00CA4B12" w:rsidRDefault="00CA4B12" w:rsidP="001C39CC">
      <w:pPr>
        <w:rPr>
          <w:rFonts w:asciiTheme="minorHAnsi" w:hAnsiTheme="minorHAnsi" w:cstheme="minorHAnsi"/>
          <w:b/>
          <w:sz w:val="22"/>
          <w:szCs w:val="22"/>
        </w:rPr>
      </w:pPr>
    </w:p>
    <w:p w14:paraId="47CBA476" w14:textId="704C59D2" w:rsidR="000C105C" w:rsidRPr="00CA4B12" w:rsidRDefault="001C39CC" w:rsidP="00CA4B12">
      <w:pPr>
        <w:rPr>
          <w:rFonts w:asciiTheme="minorHAnsi" w:hAnsiTheme="minorHAnsi" w:cstheme="minorHAnsi"/>
          <w:b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CA4B12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Pr="00A66E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4B12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A66EA8">
        <w:rPr>
          <w:rFonts w:asciiTheme="minorHAnsi" w:hAnsiTheme="minorHAnsi" w:cstheme="minorHAnsi"/>
          <w:b/>
          <w:sz w:val="22"/>
          <w:szCs w:val="22"/>
        </w:rPr>
        <w:t xml:space="preserve">ZAMAWIAJĄCY  :           </w:t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WYKONAWCA :</w:t>
      </w:r>
    </w:p>
    <w:sectPr w:rsidR="000C105C" w:rsidRPr="00CA4B12" w:rsidSect="00C60E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ACDB3" w14:textId="77777777" w:rsidR="003F541A" w:rsidRDefault="003F541A" w:rsidP="00745CC7">
      <w:r>
        <w:separator/>
      </w:r>
    </w:p>
  </w:endnote>
  <w:endnote w:type="continuationSeparator" w:id="0">
    <w:p w14:paraId="73ADBD2C" w14:textId="77777777" w:rsidR="003F541A" w:rsidRDefault="003F541A" w:rsidP="007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9966F" w14:textId="77777777" w:rsidR="0086382F" w:rsidRPr="005A2CBA" w:rsidRDefault="000C105C" w:rsidP="00C00196">
    <w:pPr>
      <w:tabs>
        <w:tab w:val="right" w:pos="8900"/>
      </w:tabs>
      <w:ind w:right="-29"/>
      <w:rPr>
        <w:i/>
        <w:sz w:val="16"/>
        <w:szCs w:val="16"/>
      </w:rPr>
    </w:pPr>
    <w:r w:rsidRPr="005A2CBA">
      <w:rPr>
        <w:i/>
        <w:sz w:val="16"/>
        <w:szCs w:val="16"/>
      </w:rPr>
      <w:tab/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PAGE </w:instrText>
    </w:r>
    <w:r w:rsidR="0053240C" w:rsidRPr="005A2CBA">
      <w:rPr>
        <w:i/>
        <w:sz w:val="16"/>
        <w:szCs w:val="16"/>
      </w:rPr>
      <w:fldChar w:fldCharType="separate"/>
    </w:r>
    <w:r w:rsidR="008E1882">
      <w:rPr>
        <w:i/>
        <w:noProof/>
        <w:sz w:val="16"/>
        <w:szCs w:val="16"/>
      </w:rPr>
      <w:t>1</w:t>
    </w:r>
    <w:r w:rsidR="0053240C" w:rsidRPr="005A2CBA">
      <w:rPr>
        <w:i/>
        <w:sz w:val="16"/>
        <w:szCs w:val="16"/>
      </w:rPr>
      <w:fldChar w:fldCharType="end"/>
    </w:r>
    <w:r w:rsidRPr="005A2CBA">
      <w:rPr>
        <w:i/>
        <w:sz w:val="16"/>
        <w:szCs w:val="16"/>
      </w:rPr>
      <w:t>/</w:t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NUMPAGES </w:instrText>
    </w:r>
    <w:r w:rsidR="0053240C" w:rsidRPr="005A2CBA">
      <w:rPr>
        <w:i/>
        <w:sz w:val="16"/>
        <w:szCs w:val="16"/>
      </w:rPr>
      <w:fldChar w:fldCharType="separate"/>
    </w:r>
    <w:r w:rsidR="008E1882">
      <w:rPr>
        <w:i/>
        <w:noProof/>
        <w:sz w:val="16"/>
        <w:szCs w:val="16"/>
      </w:rPr>
      <w:t>8</w:t>
    </w:r>
    <w:r w:rsidR="0053240C" w:rsidRPr="005A2CB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5698A" w14:textId="77777777" w:rsidR="003F541A" w:rsidRDefault="003F541A" w:rsidP="00745CC7">
      <w:r>
        <w:separator/>
      </w:r>
    </w:p>
  </w:footnote>
  <w:footnote w:type="continuationSeparator" w:id="0">
    <w:p w14:paraId="5F036B43" w14:textId="77777777" w:rsidR="003F541A" w:rsidRDefault="003F541A" w:rsidP="0074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1AC4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586810CA"/>
    <w:name w:val="WW8Num5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9E049F9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58EE0834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Arial" w:hAnsi="Arial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9B9C21DC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1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6A3293E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68B8B34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i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i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i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i w:val="0"/>
        <w:sz w:val="24"/>
      </w:rPr>
    </w:lvl>
  </w:abstractNum>
  <w:abstractNum w:abstractNumId="19">
    <w:nsid w:val="194B1889"/>
    <w:multiLevelType w:val="singleLevel"/>
    <w:tmpl w:val="8F843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9E87522"/>
    <w:multiLevelType w:val="hybridMultilevel"/>
    <w:tmpl w:val="335CB0D0"/>
    <w:lvl w:ilvl="0" w:tplc="0B365C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623018"/>
    <w:multiLevelType w:val="hybridMultilevel"/>
    <w:tmpl w:val="C26C40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F974B5"/>
    <w:multiLevelType w:val="hybridMultilevel"/>
    <w:tmpl w:val="6B52BE72"/>
    <w:lvl w:ilvl="0" w:tplc="C9E4D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3D205C"/>
    <w:multiLevelType w:val="hybridMultilevel"/>
    <w:tmpl w:val="3174B1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3"/>
  </w:num>
  <w:num w:numId="22">
    <w:abstractNumId w:val="20"/>
  </w:num>
  <w:num w:numId="23">
    <w:abstractNumId w:val="22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C"/>
    <w:rsid w:val="00076EC4"/>
    <w:rsid w:val="000A3882"/>
    <w:rsid w:val="000B3FFF"/>
    <w:rsid w:val="000C105C"/>
    <w:rsid w:val="000D33CA"/>
    <w:rsid w:val="000E3787"/>
    <w:rsid w:val="000E509B"/>
    <w:rsid w:val="000F1DC0"/>
    <w:rsid w:val="00153C9C"/>
    <w:rsid w:val="00155735"/>
    <w:rsid w:val="001C39CC"/>
    <w:rsid w:val="001C51F3"/>
    <w:rsid w:val="001D7F7D"/>
    <w:rsid w:val="001E38B9"/>
    <w:rsid w:val="001E791E"/>
    <w:rsid w:val="00251D49"/>
    <w:rsid w:val="00256AED"/>
    <w:rsid w:val="00331422"/>
    <w:rsid w:val="00332C2C"/>
    <w:rsid w:val="00334FC0"/>
    <w:rsid w:val="00375906"/>
    <w:rsid w:val="00382AC6"/>
    <w:rsid w:val="003B6E1C"/>
    <w:rsid w:val="003F2158"/>
    <w:rsid w:val="003F541A"/>
    <w:rsid w:val="00425692"/>
    <w:rsid w:val="004305C0"/>
    <w:rsid w:val="004A442A"/>
    <w:rsid w:val="004A4DB8"/>
    <w:rsid w:val="004C7D70"/>
    <w:rsid w:val="0053240C"/>
    <w:rsid w:val="0055035D"/>
    <w:rsid w:val="00556B61"/>
    <w:rsid w:val="00593B46"/>
    <w:rsid w:val="005C7D36"/>
    <w:rsid w:val="005E42E5"/>
    <w:rsid w:val="00605A7F"/>
    <w:rsid w:val="006B0AFF"/>
    <w:rsid w:val="006F0770"/>
    <w:rsid w:val="007335CF"/>
    <w:rsid w:val="00745CC7"/>
    <w:rsid w:val="00753259"/>
    <w:rsid w:val="007B5120"/>
    <w:rsid w:val="00825B10"/>
    <w:rsid w:val="00826553"/>
    <w:rsid w:val="008629FD"/>
    <w:rsid w:val="00882F6B"/>
    <w:rsid w:val="00892724"/>
    <w:rsid w:val="008B7B81"/>
    <w:rsid w:val="008C26C8"/>
    <w:rsid w:val="008E1882"/>
    <w:rsid w:val="008E19E1"/>
    <w:rsid w:val="008F77BA"/>
    <w:rsid w:val="009239D9"/>
    <w:rsid w:val="0094197F"/>
    <w:rsid w:val="009B4B1A"/>
    <w:rsid w:val="00A56219"/>
    <w:rsid w:val="00A66EA8"/>
    <w:rsid w:val="00A71430"/>
    <w:rsid w:val="00AE5DCF"/>
    <w:rsid w:val="00B14DA3"/>
    <w:rsid w:val="00B175E8"/>
    <w:rsid w:val="00B92C2D"/>
    <w:rsid w:val="00C45355"/>
    <w:rsid w:val="00C67698"/>
    <w:rsid w:val="00CA035E"/>
    <w:rsid w:val="00CA4B12"/>
    <w:rsid w:val="00CA72E7"/>
    <w:rsid w:val="00CE7509"/>
    <w:rsid w:val="00D73232"/>
    <w:rsid w:val="00D73F4F"/>
    <w:rsid w:val="00D8064C"/>
    <w:rsid w:val="00DC51DA"/>
    <w:rsid w:val="00DE4F57"/>
    <w:rsid w:val="00DF5F3D"/>
    <w:rsid w:val="00E0715B"/>
    <w:rsid w:val="00E11B72"/>
    <w:rsid w:val="00E43C1B"/>
    <w:rsid w:val="00E5212B"/>
    <w:rsid w:val="00EE3F52"/>
    <w:rsid w:val="00EE46BC"/>
    <w:rsid w:val="00F02722"/>
    <w:rsid w:val="00F17059"/>
    <w:rsid w:val="00F2797F"/>
    <w:rsid w:val="00F6532B"/>
    <w:rsid w:val="00F73D5E"/>
    <w:rsid w:val="00FD79B9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9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  <w:style w:type="paragraph" w:styleId="Nagwek">
    <w:name w:val="header"/>
    <w:basedOn w:val="Normalny"/>
    <w:link w:val="NagwekZnak"/>
    <w:uiPriority w:val="99"/>
    <w:unhideWhenUsed/>
    <w:rsid w:val="00CA4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B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B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  <w:style w:type="paragraph" w:styleId="Nagwek">
    <w:name w:val="header"/>
    <w:basedOn w:val="Normalny"/>
    <w:link w:val="NagwekZnak"/>
    <w:uiPriority w:val="99"/>
    <w:unhideWhenUsed/>
    <w:rsid w:val="00CA4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B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B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8</Pages>
  <Words>3227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E.Sokołowska</dc:creator>
  <cp:lastModifiedBy>Monika Spychalska</cp:lastModifiedBy>
  <cp:revision>56</cp:revision>
  <cp:lastPrinted>2021-08-10T08:52:00Z</cp:lastPrinted>
  <dcterms:created xsi:type="dcterms:W3CDTF">2021-03-11T08:58:00Z</dcterms:created>
  <dcterms:modified xsi:type="dcterms:W3CDTF">2021-09-28T07:33:00Z</dcterms:modified>
</cp:coreProperties>
</file>