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>
        <w:rPr>
          <w:rFonts w:ascii="Book Antiqua" w:hAnsi="Book Antiqua"/>
          <w:b/>
          <w:bCs/>
          <w:sz w:val="22"/>
          <w:szCs w:val="22"/>
        </w:rPr>
        <w:t>IRP.271.1</w:t>
      </w:r>
      <w:r w:rsidR="00357E20">
        <w:rPr>
          <w:rFonts w:ascii="Book Antiqua" w:hAnsi="Book Antiqua"/>
          <w:b/>
          <w:bCs/>
          <w:sz w:val="22"/>
          <w:szCs w:val="22"/>
        </w:rPr>
        <w:t>5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357E20">
        <w:rPr>
          <w:rFonts w:ascii="Book Antiqua" w:hAnsi="Book Antiqua"/>
          <w:b/>
          <w:bCs/>
          <w:sz w:val="22"/>
          <w:szCs w:val="22"/>
        </w:rPr>
        <w:t>Sprzątanie terenów Miasta Świdwin w tym Parku Miejskiego przy                     ul. Drawskiej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2393"/>
      </w:tblGrid>
      <w:tr w:rsidR="00FD36B1" w:rsidTr="00357E2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357E20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Zakres wykonywanych usług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357E20">
        <w:trPr>
          <w:trHeight w:val="75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D36B1" w:rsidTr="00357E2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04248" w:rsidTr="00357E2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48" w:rsidRDefault="00604248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57E20" w:rsidTr="00357E2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57E20" w:rsidTr="00357E2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57E20" w:rsidTr="00357E2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20" w:rsidRDefault="00357E20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357E20"/>
    <w:rsid w:val="006042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2021-02-24T07:49:00Z</dcterms:created>
  <dcterms:modified xsi:type="dcterms:W3CDTF">2021-12-09T08:36:00Z</dcterms:modified>
</cp:coreProperties>
</file>