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82BC6">
        <w:rPr>
          <w:rFonts w:ascii="Book Antiqua" w:hAnsi="Book Antiqua"/>
          <w:b/>
          <w:bCs/>
          <w:sz w:val="22"/>
          <w:szCs w:val="22"/>
        </w:rPr>
        <w:t>IRP.271.1.2022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05DC7">
        <w:rPr>
          <w:rFonts w:ascii="Book Antiqua" w:hAnsi="Book Antiqua"/>
          <w:b/>
          <w:bCs/>
          <w:sz w:val="22"/>
          <w:szCs w:val="22"/>
        </w:rPr>
        <w:t>Budowa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</w:t>
      </w:r>
      <w:r w:rsidR="00882BC6">
        <w:rPr>
          <w:rFonts w:ascii="Book Antiqua" w:hAnsi="Book Antiqua"/>
          <w:b/>
          <w:bCs/>
          <w:sz w:val="22"/>
          <w:szCs w:val="22"/>
        </w:rPr>
        <w:t xml:space="preserve">dróg gminnych wraz z infrastrukturą – oświetleniem ul. Letniej, Tęczowej i części ul. Deszczowej </w:t>
      </w:r>
      <w:r w:rsidR="009170C4">
        <w:rPr>
          <w:rFonts w:ascii="Book Antiqua" w:hAnsi="Book Antiqua"/>
          <w:b/>
          <w:bCs/>
          <w:sz w:val="22"/>
          <w:szCs w:val="22"/>
        </w:rPr>
        <w:t>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D3188B" w:rsidRPr="004464D2" w:rsidRDefault="00882BC6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4464D2">
        <w:rPr>
          <w:rFonts w:ascii="Book Antiqua" w:hAnsi="Book Antiqua"/>
          <w:color w:val="auto"/>
          <w:sz w:val="22"/>
          <w:szCs w:val="22"/>
        </w:rPr>
        <w:t>co najmniej dwie roboty budowlane polegające na budowie lub przebudowie dróg z kostki betonowej bru</w:t>
      </w:r>
      <w:r w:rsidR="004464D2" w:rsidRPr="004464D2">
        <w:rPr>
          <w:rFonts w:ascii="Book Antiqua" w:hAnsi="Book Antiqua"/>
          <w:color w:val="auto"/>
          <w:sz w:val="22"/>
          <w:szCs w:val="22"/>
        </w:rPr>
        <w:t xml:space="preserve">kowej o powierzchni minimum 2.000 </w:t>
      </w:r>
      <w:r w:rsidRPr="004464D2">
        <w:rPr>
          <w:rFonts w:ascii="Book Antiqua" w:hAnsi="Book Antiqua"/>
          <w:color w:val="auto"/>
          <w:sz w:val="22"/>
          <w:szCs w:val="22"/>
        </w:rPr>
        <w:t>m2 każda.</w:t>
      </w:r>
    </w:p>
    <w:p w:rsidR="00D3188B" w:rsidRPr="00882BC6" w:rsidRDefault="00D3188B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305DC7"/>
    <w:rsid w:val="004464D2"/>
    <w:rsid w:val="00495E92"/>
    <w:rsid w:val="004F669E"/>
    <w:rsid w:val="00584904"/>
    <w:rsid w:val="00584AAE"/>
    <w:rsid w:val="00705601"/>
    <w:rsid w:val="00733443"/>
    <w:rsid w:val="00775B3B"/>
    <w:rsid w:val="00882BC6"/>
    <w:rsid w:val="009170C4"/>
    <w:rsid w:val="00AE6F7F"/>
    <w:rsid w:val="00C17A1E"/>
    <w:rsid w:val="00D3188B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24</cp:revision>
  <dcterms:created xsi:type="dcterms:W3CDTF">2021-02-22T13:11:00Z</dcterms:created>
  <dcterms:modified xsi:type="dcterms:W3CDTF">2022-03-17T09:29:00Z</dcterms:modified>
</cp:coreProperties>
</file>