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6256" w14:textId="77777777" w:rsidR="008B0D1F" w:rsidRDefault="008B0D1F" w:rsidP="008B0D1F">
      <w:pPr>
        <w:pStyle w:val="Bezodstpw"/>
        <w:jc w:val="both"/>
        <w:rPr>
          <w:rFonts w:cstheme="minorHAnsi"/>
          <w:b/>
          <w:bCs/>
        </w:rPr>
      </w:pPr>
    </w:p>
    <w:p w14:paraId="30DB3D07" w14:textId="7B6D81FB" w:rsidR="008B0D1F" w:rsidRPr="00D41231" w:rsidRDefault="008B0D1F" w:rsidP="008B0D1F">
      <w:pPr>
        <w:pStyle w:val="Bezodstpw"/>
        <w:jc w:val="both"/>
        <w:rPr>
          <w:rFonts w:cstheme="minorHAnsi"/>
          <w:b/>
          <w:bCs/>
        </w:rPr>
      </w:pPr>
      <w:r w:rsidRPr="00D41231">
        <w:rPr>
          <w:rFonts w:cstheme="minorHAnsi"/>
          <w:b/>
          <w:bCs/>
        </w:rPr>
        <w:t>Załącznik</w:t>
      </w:r>
    </w:p>
    <w:p w14:paraId="6C2DD58E" w14:textId="77777777" w:rsidR="008B0D1F" w:rsidRDefault="008B0D1F" w:rsidP="008B0D1F">
      <w:pPr>
        <w:jc w:val="both"/>
      </w:pPr>
    </w:p>
    <w:p w14:paraId="127AEC4E" w14:textId="5A72CAD2" w:rsidR="008B0D1F" w:rsidRDefault="008B0D1F" w:rsidP="008B0D1F">
      <w:pPr>
        <w:jc w:val="both"/>
      </w:pPr>
      <w:r>
        <w:t>Dostarcz</w:t>
      </w:r>
      <w:r w:rsidR="00BC3FD3">
        <w:t>ony</w:t>
      </w:r>
      <w:r>
        <w:t xml:space="preserve"> sprzęt w ilości 5 szt. ma być wolny od wad technicznych, w 100% nowy.</w:t>
      </w:r>
    </w:p>
    <w:p w14:paraId="495A0793" w14:textId="707934C2" w:rsidR="00877F91" w:rsidRDefault="00877F91" w:rsidP="00935A69">
      <w:pPr>
        <w:jc w:val="center"/>
        <w:rPr>
          <w:rFonts w:cstheme="minorHAnsi"/>
          <w:b/>
          <w:bCs/>
          <w:u w:val="single"/>
        </w:rPr>
      </w:pPr>
      <w:r w:rsidRPr="00B7726D">
        <w:rPr>
          <w:rFonts w:cstheme="minorHAnsi"/>
          <w:b/>
          <w:bCs/>
          <w:u w:val="single"/>
        </w:rPr>
        <w:t>Minimalne wymagania i parametry techniczne sprzętu:</w:t>
      </w:r>
    </w:p>
    <w:p w14:paraId="090EEF4A" w14:textId="095132E7" w:rsidR="00877F91" w:rsidRDefault="00877F91" w:rsidP="00D65C0E">
      <w:pPr>
        <w:jc w:val="both"/>
      </w:pPr>
      <w:r>
        <w:t>Sprzęt musi współpracować z istniejącą infrastrukturą, czyli z jednostką centralną systemu BLS-351M i mikrofonami BKR BLS-3516C i D.</w:t>
      </w:r>
    </w:p>
    <w:p w14:paraId="700FCDC4" w14:textId="4EFD4560" w:rsidR="00877F91" w:rsidRDefault="00877F91" w:rsidP="00D65C0E">
      <w:pPr>
        <w:jc w:val="both"/>
      </w:pPr>
      <w:r w:rsidRPr="00935A69">
        <w:rPr>
          <w:b/>
          <w:bCs/>
        </w:rPr>
        <w:t>Pasmo przenoszenia mikrofonu:</w:t>
      </w:r>
      <w:r>
        <w:t xml:space="preserve"> 30Hz - 18kHz</w:t>
      </w:r>
    </w:p>
    <w:p w14:paraId="2955BD2C" w14:textId="52AA1A51" w:rsidR="00877F91" w:rsidRDefault="00877F91" w:rsidP="00D65C0E">
      <w:pPr>
        <w:jc w:val="both"/>
      </w:pPr>
      <w:r w:rsidRPr="00935A69">
        <w:rPr>
          <w:b/>
          <w:bCs/>
        </w:rPr>
        <w:t>Typ wkładki mikrofonu:</w:t>
      </w:r>
      <w:r>
        <w:t xml:space="preserve"> pojemnościowy o charakterystyce kierunkowej</w:t>
      </w:r>
    </w:p>
    <w:p w14:paraId="5946FE80" w14:textId="3AC2322D" w:rsidR="00877F91" w:rsidRDefault="00877F91" w:rsidP="00D65C0E">
      <w:pPr>
        <w:jc w:val="both"/>
      </w:pPr>
      <w:r w:rsidRPr="00935A69">
        <w:rPr>
          <w:b/>
          <w:bCs/>
        </w:rPr>
        <w:t>Czułość mikrofonu:</w:t>
      </w:r>
      <w:r>
        <w:t xml:space="preserve"> -43dBV/Pa (±2dBV/Pa)</w:t>
      </w:r>
    </w:p>
    <w:p w14:paraId="139E5336" w14:textId="0690F80D" w:rsidR="00877F91" w:rsidRDefault="00877F91" w:rsidP="00D65C0E">
      <w:pPr>
        <w:jc w:val="both"/>
      </w:pPr>
      <w:r w:rsidRPr="00935A69">
        <w:rPr>
          <w:b/>
          <w:bCs/>
        </w:rPr>
        <w:t>Stosunek sygnał/szum mikrofonu:</w:t>
      </w:r>
      <w:r>
        <w:t xml:space="preserve"> &gt;68dB(A)</w:t>
      </w:r>
    </w:p>
    <w:p w14:paraId="3BEB08DF" w14:textId="58AEECF2" w:rsidR="00877F91" w:rsidRDefault="00877F91" w:rsidP="00D65C0E">
      <w:pPr>
        <w:jc w:val="both"/>
      </w:pPr>
      <w:r w:rsidRPr="00935A69">
        <w:rPr>
          <w:b/>
          <w:bCs/>
        </w:rPr>
        <w:t>Statyw mikrofonu:</w:t>
      </w:r>
      <w:r>
        <w:t xml:space="preserve"> gęsia szyjka, pojedynczo łamana, wyposażony w świecący pierścionek LED </w:t>
      </w:r>
      <w:r w:rsidR="00A72625">
        <w:t>(</w:t>
      </w:r>
      <w:r>
        <w:t>czerwony, świeci, gdy mikrofon jest włączony), wyposażony w zdejmowany wiatrochron</w:t>
      </w:r>
    </w:p>
    <w:p w14:paraId="42C02D13" w14:textId="42151626" w:rsidR="00877F91" w:rsidRDefault="00877F91" w:rsidP="00D65C0E">
      <w:pPr>
        <w:jc w:val="both"/>
      </w:pPr>
      <w:r w:rsidRPr="00935A69">
        <w:rPr>
          <w:b/>
          <w:bCs/>
        </w:rPr>
        <w:t>Długość statywu mikrofonu:</w:t>
      </w:r>
      <w:r>
        <w:t xml:space="preserve"> ok. 390mm</w:t>
      </w:r>
    </w:p>
    <w:p w14:paraId="618E187A" w14:textId="7566EE0E" w:rsidR="00877F91" w:rsidRDefault="00877F91" w:rsidP="00D65C0E">
      <w:pPr>
        <w:jc w:val="both"/>
      </w:pPr>
      <w:r w:rsidRPr="00935A69">
        <w:rPr>
          <w:b/>
          <w:bCs/>
        </w:rPr>
        <w:t>Połączenie mikrofonu z podstawką</w:t>
      </w:r>
      <w:r>
        <w:t>: szybkozłącze z nakrętką blokującą</w:t>
      </w:r>
    </w:p>
    <w:p w14:paraId="234DF3B6" w14:textId="6245770A" w:rsidR="00877F91" w:rsidRDefault="00877F91" w:rsidP="00D65C0E">
      <w:pPr>
        <w:jc w:val="both"/>
      </w:pPr>
      <w:r w:rsidRPr="00935A69">
        <w:rPr>
          <w:b/>
          <w:bCs/>
        </w:rPr>
        <w:t>Głośnik:</w:t>
      </w:r>
      <w:r>
        <w:t xml:space="preserve"> wbudowany w podstawkę, moc 1W, pasmo 100Hz-10kHz</w:t>
      </w:r>
    </w:p>
    <w:p w14:paraId="008B5C78" w14:textId="5A375B3A" w:rsidR="00877F91" w:rsidRDefault="00877F91" w:rsidP="00D65C0E">
      <w:pPr>
        <w:jc w:val="both"/>
      </w:pPr>
      <w:r w:rsidRPr="00935A69">
        <w:rPr>
          <w:b/>
          <w:bCs/>
        </w:rPr>
        <w:t>Słuchawki lub nagrywanie:</w:t>
      </w:r>
      <w:r>
        <w:t xml:space="preserve"> gniazdo </w:t>
      </w:r>
      <w:proofErr w:type="spellStart"/>
      <w:r>
        <w:t>miniJack</w:t>
      </w:r>
      <w:proofErr w:type="spellEnd"/>
      <w:r>
        <w:t xml:space="preserve"> (3,5mm) stereo</w:t>
      </w:r>
    </w:p>
    <w:p w14:paraId="7D6728C7" w14:textId="124176A6" w:rsidR="00877F91" w:rsidRDefault="00877F91" w:rsidP="00D65C0E">
      <w:pPr>
        <w:jc w:val="both"/>
      </w:pPr>
      <w:r w:rsidRPr="00935A69">
        <w:rPr>
          <w:b/>
          <w:bCs/>
        </w:rPr>
        <w:t>Wyświetlacz LCD pokazuje:</w:t>
      </w:r>
      <w:r>
        <w:t xml:space="preserve"> tryb pracy, poziom wzmocnienia i czułość mikrofonu</w:t>
      </w:r>
    </w:p>
    <w:p w14:paraId="79945B8B" w14:textId="4774C28D" w:rsidR="00877F91" w:rsidRDefault="00877F91" w:rsidP="00D65C0E">
      <w:pPr>
        <w:jc w:val="both"/>
      </w:pPr>
      <w:r w:rsidRPr="00935A69">
        <w:rPr>
          <w:b/>
          <w:bCs/>
        </w:rPr>
        <w:t>Regulacja w mikrofonie:</w:t>
      </w:r>
      <w:r>
        <w:t xml:space="preserve"> mocy głośnika lub słuchawek oraz czułości mikrofonu</w:t>
      </w:r>
    </w:p>
    <w:p w14:paraId="4B88D59D" w14:textId="7A346968" w:rsidR="00877F91" w:rsidRDefault="00877F91" w:rsidP="00D65C0E">
      <w:pPr>
        <w:jc w:val="both"/>
      </w:pPr>
      <w:r w:rsidRPr="00935A69">
        <w:rPr>
          <w:b/>
          <w:bCs/>
        </w:rPr>
        <w:t>Zasilanie:</w:t>
      </w:r>
      <w:r>
        <w:t xml:space="preserve"> napięciem bezpiecznym 9V z jednostki centralnej systemu</w:t>
      </w:r>
    </w:p>
    <w:p w14:paraId="5B77B416" w14:textId="439DB7C5" w:rsidR="00877F91" w:rsidRDefault="00877F91" w:rsidP="00D65C0E">
      <w:pPr>
        <w:jc w:val="both"/>
      </w:pPr>
      <w:r w:rsidRPr="00935A69">
        <w:rPr>
          <w:b/>
          <w:bCs/>
        </w:rPr>
        <w:t>Połączenie z systemem:</w:t>
      </w:r>
      <w:r>
        <w:t xml:space="preserve"> wbudowany kabel 2.1m. z wtykiem i gniazdo DIN 8PIN</w:t>
      </w:r>
    </w:p>
    <w:p w14:paraId="1A4497D8" w14:textId="3AA1DBED" w:rsidR="00877F91" w:rsidRDefault="00877F91" w:rsidP="00D65C0E">
      <w:pPr>
        <w:jc w:val="both"/>
      </w:pPr>
      <w:r w:rsidRPr="00935A69">
        <w:rPr>
          <w:b/>
          <w:bCs/>
        </w:rPr>
        <w:t>Załączanie/wyłączanie mikrofonu:</w:t>
      </w:r>
      <w:r>
        <w:t xml:space="preserve"> wyłącznik w podstawce</w:t>
      </w:r>
    </w:p>
    <w:p w14:paraId="548209DE" w14:textId="76D8D06A" w:rsidR="00877F91" w:rsidRDefault="00877F91" w:rsidP="00D65C0E">
      <w:pPr>
        <w:jc w:val="both"/>
      </w:pPr>
      <w:r w:rsidRPr="00935A69">
        <w:rPr>
          <w:b/>
          <w:bCs/>
        </w:rPr>
        <w:t>Obudowa podstawki:</w:t>
      </w:r>
      <w:r>
        <w:t xml:space="preserve"> z tworzywa w kolorze czarnym (preferowany), srebrnym lub szary metal.</w:t>
      </w:r>
    </w:p>
    <w:p w14:paraId="1BC15FAB" w14:textId="5C706925" w:rsidR="00877F91" w:rsidRDefault="00877F91" w:rsidP="00D65C0E">
      <w:pPr>
        <w:jc w:val="both"/>
      </w:pPr>
      <w:r w:rsidRPr="00935A69">
        <w:rPr>
          <w:b/>
          <w:bCs/>
        </w:rPr>
        <w:t>Wymiary podstawki mikrofonu:</w:t>
      </w:r>
      <w:r>
        <w:t xml:space="preserve"> 125x173x71mm</w:t>
      </w:r>
    </w:p>
    <w:p w14:paraId="76BCA575" w14:textId="68C98E71" w:rsidR="0014338C" w:rsidRDefault="00877F91" w:rsidP="00877F91">
      <w:r w:rsidRPr="00935A69">
        <w:rPr>
          <w:b/>
          <w:bCs/>
        </w:rPr>
        <w:t>Waga:</w:t>
      </w:r>
      <w:r>
        <w:t xml:space="preserve"> 0,8kg</w:t>
      </w:r>
    </w:p>
    <w:p w14:paraId="1CBA63F0" w14:textId="77777777" w:rsidR="00B4790E" w:rsidRDefault="00B4790E" w:rsidP="00B4790E">
      <w:r w:rsidRPr="00B4790E">
        <w:rPr>
          <w:b/>
          <w:bCs/>
        </w:rPr>
        <w:t>Gwarancja:</w:t>
      </w:r>
      <w:r>
        <w:t xml:space="preserve"> 24 miesiące</w:t>
      </w:r>
    </w:p>
    <w:p w14:paraId="176A80D6" w14:textId="77777777" w:rsidR="00B4790E" w:rsidRDefault="00B4790E" w:rsidP="00877F91"/>
    <w:sectPr w:rsidR="00B4790E" w:rsidSect="008B0D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91"/>
    <w:rsid w:val="0014338C"/>
    <w:rsid w:val="0082373D"/>
    <w:rsid w:val="00877F91"/>
    <w:rsid w:val="008B0D1F"/>
    <w:rsid w:val="00935A69"/>
    <w:rsid w:val="00A72625"/>
    <w:rsid w:val="00B4790E"/>
    <w:rsid w:val="00BC3FD3"/>
    <w:rsid w:val="00D65C0E"/>
    <w:rsid w:val="00D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5DB6"/>
  <w15:chartTrackingRefBased/>
  <w15:docId w15:val="{EDDF744E-493C-4F73-838C-5C629D58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7F9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0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D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Fudalska</dc:creator>
  <cp:keywords/>
  <dc:description/>
  <cp:lastModifiedBy>Iwona Fudalska</cp:lastModifiedBy>
  <cp:revision>19</cp:revision>
  <dcterms:created xsi:type="dcterms:W3CDTF">2022-03-28T13:01:00Z</dcterms:created>
  <dcterms:modified xsi:type="dcterms:W3CDTF">2022-04-06T06:44:00Z</dcterms:modified>
</cp:coreProperties>
</file>