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84" w:rsidRDefault="00797184" w:rsidP="0079718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4 - Wzór zobowiązania podmiotów do oddania Wykonawcy do dyspozycji niezbędnych zasobów w zapytaniu ofertowym na:</w:t>
      </w:r>
    </w:p>
    <w:p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Pełnienie funkcji Inspektora Nadzoru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zadaniu pn. „</w:t>
      </w:r>
      <w:r w:rsidR="00A631D9">
        <w:rPr>
          <w:rFonts w:ascii="Arial" w:hAnsi="Arial" w:cs="Arial"/>
          <w:b/>
          <w:sz w:val="20"/>
          <w:szCs w:val="20"/>
        </w:rPr>
        <w:t>Budowa ul. Łokietka wraz z przebudową mostu na rzece Redze w Świdwinie</w:t>
      </w:r>
      <w:r>
        <w:rPr>
          <w:rFonts w:ascii="Arial" w:hAnsi="Arial" w:cs="Arial"/>
          <w:b/>
          <w:sz w:val="20"/>
          <w:szCs w:val="20"/>
        </w:rPr>
        <w:t xml:space="preserve"> ”</w:t>
      </w:r>
    </w:p>
    <w:p w:rsidR="00797184" w:rsidRDefault="00797184" w:rsidP="0079718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797184" w:rsidRDefault="00797184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:rsidR="00A631D9" w:rsidRDefault="00A631D9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:rsidR="00797184" w:rsidRDefault="00797184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bookmarkStart w:id="0" w:name="_GoBack"/>
      <w:bookmarkEnd w:id="0"/>
      <w:r>
        <w:rPr>
          <w:bCs w:val="0"/>
          <w:i w:val="0"/>
          <w:iCs w:val="0"/>
          <w:sz w:val="20"/>
          <w:szCs w:val="20"/>
          <w:lang w:eastAsia="da-DK"/>
        </w:rPr>
        <w:t xml:space="preserve"> 78-300 Świdwin</w:t>
      </w:r>
    </w:p>
    <w:p w:rsidR="00797184" w:rsidRDefault="00797184" w:rsidP="0079718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97184" w:rsidRDefault="00797184" w:rsidP="00797184">
      <w:pPr>
        <w:tabs>
          <w:tab w:val="center" w:pos="90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podmiotu udostępniającego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podmiotu przyjmującego</w:t>
      </w:r>
    </w:p>
    <w:p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</w:t>
      </w:r>
      <w:r>
        <w:rPr>
          <w:rFonts w:ascii="Arial" w:hAnsi="Arial" w:cs="Arial"/>
          <w:bCs/>
          <w:sz w:val="20"/>
          <w:szCs w:val="20"/>
        </w:rPr>
        <w:t xml:space="preserve"> (np. doświadczenie, osoby,)</w:t>
      </w:r>
    </w:p>
    <w:p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zakres i okres udziału  innego podmiotu przy wykonywaniu zamówienia publicznego 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(np. jaki zakres zamówienia, jaka część zamówienia, jaki rodzaj robót, usług, dostaw)</w:t>
      </w:r>
    </w:p>
    <w:p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sposób wykorzystania zasobów innego podmiotu przez Wykonawcę przy wykonywaniu zamówienia</w:t>
      </w: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(np. czynny udział – podwykonawstwo)</w:t>
      </w:r>
    </w:p>
    <w:p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97184" w:rsidRDefault="00797184" w:rsidP="007971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podmiot, na zdolnościach którego Wykonawca polega w odniesieniu do warunków udziału  w postępowaniu dotyczących wykształcenia, kwalifikacji zawodowych lub doświadczenia, zrealizuje usługi, których wskazane zdolności dotyczą</w:t>
      </w:r>
    </w:p>
    <w:p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:rsidR="00797184" w:rsidRDefault="00797184" w:rsidP="0079718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PODPIS(Y):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798"/>
        <w:gridCol w:w="2291"/>
        <w:gridCol w:w="2238"/>
        <w:gridCol w:w="1481"/>
        <w:gridCol w:w="1047"/>
      </w:tblGrid>
      <w:tr w:rsidR="00797184" w:rsidTr="00797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Nazwa(y) Podmiotu(ów) przekazującego własne zasoby do dyspozycji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Nazwisko i imię osoby (osób) upoważnionej(ych) do podpisania niniejszej oferty w imieniu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Podpis(y) osoby(osób) upoważnionej(ych) do podpisania niniejszej oferty w imieniu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Pieczęć(cie)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Miejscowość</w:t>
            </w:r>
          </w:p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i  data</w:t>
            </w:r>
          </w:p>
        </w:tc>
      </w:tr>
      <w:tr w:rsidR="00797184" w:rsidTr="00797184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</w:tr>
    </w:tbl>
    <w:p w:rsidR="00797184" w:rsidRDefault="00797184" w:rsidP="00797184">
      <w:pPr>
        <w:spacing w:line="240" w:lineRule="auto"/>
        <w:rPr>
          <w:color w:val="FF0000"/>
          <w:sz w:val="20"/>
          <w:szCs w:val="20"/>
        </w:rPr>
      </w:pPr>
    </w:p>
    <w:p w:rsidR="0078265A" w:rsidRDefault="0078265A"/>
    <w:sectPr w:rsidR="0078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84"/>
    <w:rsid w:val="0078265A"/>
    <w:rsid w:val="00797184"/>
    <w:rsid w:val="00A6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797184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797184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797184"/>
    <w:rPr>
      <w:rFonts w:ascii="Tahoma" w:eastAsia="Times New Roman" w:hAnsi="Tahoma" w:cs="Tahom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797184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797184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797184"/>
    <w:rPr>
      <w:rFonts w:ascii="Tahoma" w:eastAsia="Times New Roman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4</cp:revision>
  <dcterms:created xsi:type="dcterms:W3CDTF">2020-05-14T07:37:00Z</dcterms:created>
  <dcterms:modified xsi:type="dcterms:W3CDTF">2022-04-14T07:54:00Z</dcterms:modified>
</cp:coreProperties>
</file>