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C77A" w14:textId="17EF3E16" w:rsidR="004458FF" w:rsidRPr="004458FF" w:rsidRDefault="004458FF" w:rsidP="004458FF">
      <w:pPr>
        <w:jc w:val="center"/>
        <w:rPr>
          <w:b/>
        </w:rPr>
      </w:pPr>
      <w:r w:rsidRPr="004458FF">
        <w:rPr>
          <w:b/>
        </w:rPr>
        <w:t xml:space="preserve">WZÓR  Umowy nr </w:t>
      </w:r>
      <w:r>
        <w:rPr>
          <w:b/>
        </w:rPr>
        <w:t>OZKS.3037.  .2024</w:t>
      </w:r>
    </w:p>
    <w:p w14:paraId="10998DE8" w14:textId="77777777" w:rsidR="004458FF" w:rsidRPr="004458FF" w:rsidRDefault="004458FF" w:rsidP="004458FF">
      <w:pPr>
        <w:rPr>
          <w:b/>
        </w:rPr>
      </w:pPr>
    </w:p>
    <w:p w14:paraId="6DE5B70C" w14:textId="77777777" w:rsidR="004458FF" w:rsidRPr="004458FF" w:rsidRDefault="004458FF" w:rsidP="004458FF">
      <w:pPr>
        <w:jc w:val="both"/>
      </w:pPr>
      <w:r w:rsidRPr="004458FF">
        <w:t xml:space="preserve">zawarta w dniu ………………….roku w Świdwinie pomiędzy: </w:t>
      </w:r>
    </w:p>
    <w:p w14:paraId="20AC494A" w14:textId="77777777" w:rsidR="004458FF" w:rsidRPr="004458FF" w:rsidRDefault="004458FF" w:rsidP="004458FF">
      <w:pPr>
        <w:jc w:val="both"/>
      </w:pPr>
      <w:r w:rsidRPr="004458FF">
        <w:rPr>
          <w:b/>
        </w:rPr>
        <w:t>Gminą Miejską Świdwin</w:t>
      </w:r>
      <w:r w:rsidRPr="004458FF">
        <w:t xml:space="preserve">, Plac Konstytucji 3 Maja 1 78 – 300 Świdwin, reprezentowaną przez Burmistrza Miasta Świdwin Pana Piotra Felińskiego, zwanej dalej </w:t>
      </w:r>
      <w:r w:rsidRPr="004458FF">
        <w:rPr>
          <w:b/>
        </w:rPr>
        <w:t>Zleceniodawcą</w:t>
      </w:r>
      <w:r w:rsidRPr="004458FF">
        <w:t>,</w:t>
      </w:r>
    </w:p>
    <w:p w14:paraId="0C844E2A" w14:textId="77777777" w:rsidR="004458FF" w:rsidRPr="004458FF" w:rsidRDefault="004458FF" w:rsidP="004458FF">
      <w:pPr>
        <w:jc w:val="both"/>
      </w:pPr>
      <w:r w:rsidRPr="004458FF">
        <w:t>a</w:t>
      </w:r>
    </w:p>
    <w:p w14:paraId="4AB7502A" w14:textId="77777777" w:rsidR="004458FF" w:rsidRPr="004458FF" w:rsidRDefault="004458FF" w:rsidP="004458FF">
      <w:pPr>
        <w:jc w:val="both"/>
      </w:pPr>
      <w:r w:rsidRPr="004458FF">
        <w:rPr>
          <w:b/>
        </w:rPr>
        <w:t>…………………………………………………</w:t>
      </w:r>
      <w:r w:rsidRPr="004458FF">
        <w:t xml:space="preserve">, reprezentowaną przez …………………………….., zwanym dalej </w:t>
      </w:r>
      <w:r w:rsidRPr="004458FF">
        <w:rPr>
          <w:b/>
        </w:rPr>
        <w:t>Wykonawcą.</w:t>
      </w:r>
    </w:p>
    <w:p w14:paraId="758B29DB" w14:textId="15DF2D03" w:rsidR="004458FF" w:rsidRPr="004458FF" w:rsidRDefault="004458FF" w:rsidP="004458FF">
      <w:pPr>
        <w:jc w:val="both"/>
        <w:rPr>
          <w:b/>
        </w:rPr>
      </w:pPr>
      <w:r w:rsidRPr="004458FF">
        <w:t xml:space="preserve">w wyniku dokonania przez Zamawiającego wyboru oferty Wykonawcy w postępowaniu o udzielenie zamówienia publicznego w ramach zadania pn.: </w:t>
      </w:r>
      <w:bookmarkStart w:id="0" w:name="_Hlk175656208"/>
      <w:r w:rsidRPr="004458FF">
        <w:rPr>
          <w:b/>
          <w:bCs/>
        </w:rPr>
        <w:t xml:space="preserve">„Dowóz uczniów niepełnosprawnych </w:t>
      </w:r>
      <w:bookmarkStart w:id="1" w:name="_Hlk175659854"/>
      <w:r w:rsidRPr="004458FF">
        <w:rPr>
          <w:b/>
          <w:bCs/>
        </w:rPr>
        <w:t>z terenu Gminy Miejskiej Świdwin do Zespołu Placówek Edukacyjno-Terapeutycznych w Bobrowie</w:t>
      </w:r>
      <w:bookmarkEnd w:id="1"/>
      <w:r w:rsidRPr="004458FF">
        <w:rPr>
          <w:b/>
          <w:bCs/>
        </w:rPr>
        <w:t xml:space="preserve"> od września do grudnia 2024 roku”</w:t>
      </w:r>
      <w:bookmarkEnd w:id="0"/>
      <w:r>
        <w:rPr>
          <w:b/>
          <w:bCs/>
        </w:rPr>
        <w:t xml:space="preserve"> </w:t>
      </w:r>
      <w:r w:rsidRPr="004458FF">
        <w:t>została zawarta umowa o następującej treści:</w:t>
      </w:r>
    </w:p>
    <w:p w14:paraId="63B9A6E7" w14:textId="77777777" w:rsidR="004458FF" w:rsidRPr="004458FF" w:rsidRDefault="004458FF" w:rsidP="004458FF">
      <w:pPr>
        <w:jc w:val="center"/>
        <w:rPr>
          <w:b/>
        </w:rPr>
      </w:pPr>
      <w:r w:rsidRPr="004458FF">
        <w:rPr>
          <w:b/>
        </w:rPr>
        <w:t>§ 1</w:t>
      </w:r>
    </w:p>
    <w:p w14:paraId="6444CEBF" w14:textId="192A23CE" w:rsidR="004458FF" w:rsidRPr="004458FF" w:rsidRDefault="004458FF" w:rsidP="00E53124">
      <w:pPr>
        <w:numPr>
          <w:ilvl w:val="0"/>
          <w:numId w:val="4"/>
        </w:numPr>
        <w:jc w:val="both"/>
      </w:pPr>
      <w:r w:rsidRPr="004458FF">
        <w:t>Przedmiotem umowy jest przewóz uczniów</w:t>
      </w:r>
      <w:r>
        <w:t xml:space="preserve"> niepełnosprawnych</w:t>
      </w:r>
      <w:r w:rsidRPr="004458FF">
        <w:t xml:space="preserve"> z terenu Gminy Miejskiej Świdwin do Zespołu Placówek Edukacyjno-Terapeutycznych w Bobrowie</w:t>
      </w:r>
      <w:r>
        <w:t xml:space="preserve"> </w:t>
      </w:r>
      <w:r w:rsidRPr="004458FF">
        <w:t>zgodnie z</w:t>
      </w:r>
      <w:r>
        <w:t xml:space="preserve"> opisem przedmiotu zamówienia. </w:t>
      </w:r>
    </w:p>
    <w:p w14:paraId="3EBC65A1" w14:textId="19C3BBDF" w:rsidR="004458FF" w:rsidRPr="004458FF" w:rsidRDefault="004458FF" w:rsidP="00E53124">
      <w:pPr>
        <w:numPr>
          <w:ilvl w:val="0"/>
          <w:numId w:val="4"/>
        </w:numPr>
        <w:jc w:val="both"/>
      </w:pPr>
      <w:r w:rsidRPr="004458FF">
        <w:t>Wykonawca poprzez przewóz rozumieć powinien zabezpieczenie transportu uczniów wraz z opieku</w:t>
      </w:r>
      <w:r>
        <w:t>nem</w:t>
      </w:r>
      <w:r w:rsidRPr="004458FF">
        <w:t xml:space="preserve"> wg przedstawionego harmonogramu. Zamawiający zastrzega sobie prawo zmiany godzin przewozu uczniów po ustaleniu zmiany tygodniowego planu zajęć lekcyjnych. Zmiany wynikające ze specyfiki pracy szkoły (ferie, egzaminy, święta państwowe itp.) zgłaszane będą  przez szkoły  na  tydzień przed  ich realizacją. W szczególnie  uzasadnionych  przypadkach zmiany godzin uzgadniane będą z Wykonawcą telefonicznie na 3 dni przed planowaną zmianą.</w:t>
      </w:r>
    </w:p>
    <w:p w14:paraId="0CAFC45D" w14:textId="77777777" w:rsidR="004458FF" w:rsidRPr="004458FF" w:rsidRDefault="004458FF" w:rsidP="00E53124">
      <w:pPr>
        <w:numPr>
          <w:ilvl w:val="0"/>
          <w:numId w:val="4"/>
        </w:numPr>
        <w:jc w:val="both"/>
      </w:pPr>
      <w:r w:rsidRPr="004458FF">
        <w:t xml:space="preserve">Wykonawca zobowiązany jest do zapewnienia bezpieczeństwa uczniów  w  czasie dowozu                   i w drodze powrotnej.  </w:t>
      </w:r>
    </w:p>
    <w:p w14:paraId="4E0CDE61" w14:textId="33D4EA81" w:rsidR="004458FF" w:rsidRPr="004458FF" w:rsidRDefault="004458FF" w:rsidP="00E53124">
      <w:pPr>
        <w:numPr>
          <w:ilvl w:val="0"/>
          <w:numId w:val="4"/>
        </w:numPr>
        <w:jc w:val="both"/>
      </w:pPr>
      <w:r>
        <w:t>M</w:t>
      </w:r>
      <w:r w:rsidRPr="004458FF">
        <w:t>iejsca przystanków (zabierania uczniów) może ulec zmianie</w:t>
      </w:r>
      <w:r>
        <w:t xml:space="preserve"> </w:t>
      </w:r>
      <w:r w:rsidRPr="004458FF">
        <w:t>nie stanowi zmiany przedmiotu umowy i nie uprawnia Wykonawcy do negocjacji zawartej umowy.</w:t>
      </w:r>
    </w:p>
    <w:p w14:paraId="5EBC0AB9" w14:textId="0B88A2D2" w:rsidR="004458FF" w:rsidRPr="004458FF" w:rsidRDefault="004458FF" w:rsidP="00E53124">
      <w:pPr>
        <w:numPr>
          <w:ilvl w:val="0"/>
          <w:numId w:val="4"/>
        </w:numPr>
        <w:jc w:val="both"/>
      </w:pPr>
      <w:r w:rsidRPr="004458FF">
        <w:t xml:space="preserve">Wykonawca ma obowiązek zapewnić </w:t>
      </w:r>
      <w:r>
        <w:t>każdorazowo na trasie opiekuna</w:t>
      </w:r>
      <w:r w:rsidRPr="004458FF">
        <w:t>.</w:t>
      </w:r>
    </w:p>
    <w:p w14:paraId="2E248B2C" w14:textId="77777777" w:rsidR="004458FF" w:rsidRPr="004458FF" w:rsidRDefault="004458FF" w:rsidP="004458FF">
      <w:pPr>
        <w:jc w:val="center"/>
        <w:rPr>
          <w:b/>
        </w:rPr>
      </w:pPr>
      <w:r w:rsidRPr="004458FF">
        <w:rPr>
          <w:b/>
        </w:rPr>
        <w:t>§ 2</w:t>
      </w:r>
    </w:p>
    <w:p w14:paraId="4AFBED87" w14:textId="331FBF92" w:rsidR="004458FF" w:rsidRPr="004458FF" w:rsidRDefault="004458FF" w:rsidP="004458FF">
      <w:pPr>
        <w:jc w:val="both"/>
      </w:pPr>
      <w:r w:rsidRPr="004458FF">
        <w:t>Termin wykonania zadania ustala się od dnia 02.0</w:t>
      </w:r>
      <w:r>
        <w:t>9</w:t>
      </w:r>
      <w:r w:rsidRPr="004458FF">
        <w:t>.2024 roku do dnia 31.12.2024</w:t>
      </w:r>
      <w:r>
        <w:t xml:space="preserve"> </w:t>
      </w:r>
      <w:r w:rsidRPr="004458FF">
        <w:t xml:space="preserve">roku. </w:t>
      </w:r>
    </w:p>
    <w:p w14:paraId="0EC3365B" w14:textId="77777777" w:rsidR="004458FF" w:rsidRPr="004458FF" w:rsidRDefault="004458FF" w:rsidP="004458FF">
      <w:pPr>
        <w:jc w:val="center"/>
        <w:rPr>
          <w:b/>
        </w:rPr>
      </w:pPr>
      <w:r w:rsidRPr="004458FF">
        <w:rPr>
          <w:b/>
        </w:rPr>
        <w:t>§ 3</w:t>
      </w:r>
    </w:p>
    <w:p w14:paraId="7C00BCFC" w14:textId="195BAEA5" w:rsidR="004458FF" w:rsidRPr="004458FF" w:rsidRDefault="004458FF" w:rsidP="00E53124">
      <w:pPr>
        <w:numPr>
          <w:ilvl w:val="0"/>
          <w:numId w:val="8"/>
        </w:numPr>
        <w:jc w:val="both"/>
      </w:pPr>
      <w:r w:rsidRPr="004458FF">
        <w:t xml:space="preserve">Wynagrodzenie za wykonanie usługi </w:t>
      </w:r>
      <w:r>
        <w:t xml:space="preserve">za każdy 1 (jeden) dzień jezdny na trasie </w:t>
      </w:r>
      <w:r w:rsidRPr="004458FF">
        <w:t xml:space="preserve">wynosi netto …………………. zł, brutto …………………….. zł, </w:t>
      </w:r>
    </w:p>
    <w:p w14:paraId="435F1239" w14:textId="26CC23FC" w:rsidR="004458FF" w:rsidRPr="004458FF" w:rsidRDefault="004458FF" w:rsidP="00E53124">
      <w:pPr>
        <w:numPr>
          <w:ilvl w:val="0"/>
          <w:numId w:val="8"/>
        </w:numPr>
        <w:jc w:val="both"/>
      </w:pPr>
      <w:r w:rsidRPr="004458FF">
        <w:t>Podstawę wynagrodzenia miesięcznego brutto stanowi iloczyn ceny za jeden dzień przejazdu na tras</w:t>
      </w:r>
      <w:r>
        <w:t>ie</w:t>
      </w:r>
      <w:r w:rsidRPr="004458FF">
        <w:t xml:space="preserve"> oraz liczby dni faktycznie w danym miesiącu, w których dowóz był realizowany, obejmująca wszelkie koszty związane z przewozem uczniów, w szczególności zapewnienie im opieki, koszty </w:t>
      </w:r>
      <w:r w:rsidRPr="004458FF">
        <w:lastRenderedPageBreak/>
        <w:t>ubezpieczenia pojazdów, podatki oraz naprawy i remonty pojazdu, którym dowożenie się odbywa.</w:t>
      </w:r>
    </w:p>
    <w:p w14:paraId="314AE628" w14:textId="77777777" w:rsidR="004458FF" w:rsidRPr="004458FF" w:rsidRDefault="004458FF" w:rsidP="00E53124">
      <w:pPr>
        <w:numPr>
          <w:ilvl w:val="0"/>
          <w:numId w:val="8"/>
        </w:numPr>
        <w:jc w:val="both"/>
      </w:pPr>
      <w:r w:rsidRPr="004458FF">
        <w:t>Wynagrodzenie, o którym mowa w pkt 1 uwzględnia rezerwę pozwalającą na elastyczne reagowanie na ewentualne zmiany warunków wykonywania przewozów, o których Zamawiający nie mógł wiedzieć w chwili podpisywania umowy i które dopuszcza następujące przypadki:</w:t>
      </w:r>
    </w:p>
    <w:p w14:paraId="216C5105" w14:textId="77777777" w:rsidR="004458FF" w:rsidRPr="004458FF" w:rsidRDefault="004458FF" w:rsidP="00E53124">
      <w:pPr>
        <w:numPr>
          <w:ilvl w:val="0"/>
          <w:numId w:val="9"/>
        </w:numPr>
        <w:jc w:val="both"/>
      </w:pPr>
      <w:r w:rsidRPr="004458FF">
        <w:t>wzrost ceny rynkowej paliwa;</w:t>
      </w:r>
    </w:p>
    <w:p w14:paraId="13022DA1" w14:textId="7DCB9470" w:rsidR="004458FF" w:rsidRPr="004458FF" w:rsidRDefault="004458FF" w:rsidP="00E53124">
      <w:pPr>
        <w:numPr>
          <w:ilvl w:val="0"/>
          <w:numId w:val="9"/>
        </w:numPr>
        <w:jc w:val="both"/>
      </w:pPr>
      <w:r w:rsidRPr="004458FF">
        <w:t>przesunięcie godzin przyjazdów i odjazdów wynikające ze zmiany tygodniowego planu zajęć lekcyjnych</w:t>
      </w:r>
      <w:r>
        <w:t>.</w:t>
      </w:r>
    </w:p>
    <w:p w14:paraId="559D29AB" w14:textId="77777777" w:rsidR="004458FF" w:rsidRPr="004458FF" w:rsidRDefault="004458FF" w:rsidP="004458FF">
      <w:pPr>
        <w:jc w:val="both"/>
      </w:pPr>
      <w:r w:rsidRPr="004458FF">
        <w:t>4. Strony ustalają, że rozliczenie za wykonanie przedmiotu umowy będzie następowało fakturami miesięcznymi wystawianymi przez Wykonawcę do 10 dnia każdego miesiąca następującego po  miesiącu, w którym wykonano usługę za faktyczne dni, w których ją wykonano w wysokości stanowiącej iloczyn ceny za jeden dzień przejazdu na poszczególnych trasach oraz liczby dni w miesiącu, w których dowóz był faktycznie realizowany na poszczególnych trasach.</w:t>
      </w:r>
    </w:p>
    <w:p w14:paraId="09545719" w14:textId="33B4FF18" w:rsidR="004458FF" w:rsidRPr="004458FF" w:rsidRDefault="004458FF" w:rsidP="004458FF">
      <w:pPr>
        <w:jc w:val="both"/>
      </w:pPr>
      <w:r w:rsidRPr="004458FF">
        <w:t>5. Wykonawca zobowiązany jest dołączyć do każdej faktury informację o liczbie dni, w których faktycznie był realizowany dowóz na tras</w:t>
      </w:r>
      <w:r w:rsidR="00E53124">
        <w:t>ie</w:t>
      </w:r>
      <w:r w:rsidRPr="004458FF">
        <w:t xml:space="preserve">. </w:t>
      </w:r>
    </w:p>
    <w:p w14:paraId="039E029F" w14:textId="77777777" w:rsidR="004458FF" w:rsidRPr="004458FF" w:rsidRDefault="004458FF" w:rsidP="004458FF">
      <w:pPr>
        <w:jc w:val="both"/>
      </w:pPr>
      <w:r w:rsidRPr="004458FF">
        <w:t xml:space="preserve">6. </w:t>
      </w:r>
      <w:r w:rsidRPr="004458FF">
        <w:rPr>
          <w:b/>
        </w:rPr>
        <w:t xml:space="preserve">Zamawiający </w:t>
      </w:r>
      <w:r w:rsidRPr="004458FF">
        <w:t>przekaże kwotę</w:t>
      </w:r>
      <w:r w:rsidRPr="004458FF">
        <w:rPr>
          <w:b/>
        </w:rPr>
        <w:t xml:space="preserve"> </w:t>
      </w:r>
      <w:r w:rsidRPr="004458FF">
        <w:t>wynikającą z faktury w terminie 14 dni od daty jej dostarczenia na konto</w:t>
      </w:r>
      <w:r w:rsidRPr="004458FF">
        <w:rPr>
          <w:b/>
        </w:rPr>
        <w:t xml:space="preserve"> Wykonawcy.</w:t>
      </w:r>
    </w:p>
    <w:p w14:paraId="5FD74B80" w14:textId="77777777" w:rsidR="004458FF" w:rsidRPr="004458FF" w:rsidRDefault="004458FF" w:rsidP="004458FF">
      <w:pPr>
        <w:jc w:val="both"/>
      </w:pPr>
      <w:r w:rsidRPr="004458FF">
        <w:t>Nr konta………………………………………………………………………………………………………………….…………………..</w:t>
      </w:r>
    </w:p>
    <w:p w14:paraId="6178611D" w14:textId="77777777" w:rsidR="004458FF" w:rsidRPr="004458FF" w:rsidRDefault="004458FF" w:rsidP="004458FF">
      <w:pPr>
        <w:jc w:val="both"/>
      </w:pPr>
      <w:r w:rsidRPr="004458FF">
        <w:t>7. Wykonawcy nie przysługuje wynagrodzenie w przypadku, gdy usługa nie jest świadczona nie z winy  Zamawiającego, ani Wykonawcy, np. w przypadku strajku placówki oświatowej.</w:t>
      </w:r>
    </w:p>
    <w:p w14:paraId="04835E0E" w14:textId="41AAF81C" w:rsidR="004458FF" w:rsidRPr="004458FF" w:rsidRDefault="004458FF" w:rsidP="00E53124">
      <w:pPr>
        <w:jc w:val="center"/>
        <w:rPr>
          <w:b/>
        </w:rPr>
      </w:pPr>
      <w:r w:rsidRPr="004458FF">
        <w:rPr>
          <w:b/>
        </w:rPr>
        <w:t>§ 4</w:t>
      </w:r>
    </w:p>
    <w:p w14:paraId="3EBBF4A9" w14:textId="77777777" w:rsidR="004458FF" w:rsidRPr="004458FF" w:rsidRDefault="004458FF" w:rsidP="00E53124">
      <w:pPr>
        <w:numPr>
          <w:ilvl w:val="0"/>
          <w:numId w:val="2"/>
        </w:numPr>
        <w:jc w:val="both"/>
      </w:pPr>
      <w:r w:rsidRPr="004458FF">
        <w:t>Do obowiązków Wykonawcy należy:</w:t>
      </w:r>
    </w:p>
    <w:p w14:paraId="4BA5CC5D" w14:textId="77777777" w:rsidR="004458FF" w:rsidRPr="004458FF" w:rsidRDefault="004458FF" w:rsidP="00E53124">
      <w:pPr>
        <w:numPr>
          <w:ilvl w:val="0"/>
          <w:numId w:val="12"/>
        </w:numPr>
        <w:jc w:val="both"/>
      </w:pPr>
      <w:r w:rsidRPr="004458FF">
        <w:t>zrealizowanie umowy zgodnie z jej treścią;</w:t>
      </w:r>
    </w:p>
    <w:p w14:paraId="329DE4E0" w14:textId="77777777" w:rsidR="004458FF" w:rsidRPr="004458FF" w:rsidRDefault="004458FF" w:rsidP="00E53124">
      <w:pPr>
        <w:numPr>
          <w:ilvl w:val="0"/>
          <w:numId w:val="12"/>
        </w:numPr>
        <w:jc w:val="both"/>
      </w:pPr>
      <w:r w:rsidRPr="004458FF">
        <w:t>ubezpieczenie się od odpowiedzialności cywilnej za szkody oraz następstwa nieszczęśliwych wypadków związane z wykonywaniem umowy;</w:t>
      </w:r>
    </w:p>
    <w:p w14:paraId="6E623E16" w14:textId="77777777" w:rsidR="004458FF" w:rsidRPr="004458FF" w:rsidRDefault="004458FF" w:rsidP="00E53124">
      <w:pPr>
        <w:numPr>
          <w:ilvl w:val="0"/>
          <w:numId w:val="12"/>
        </w:numPr>
        <w:jc w:val="both"/>
      </w:pPr>
      <w:r w:rsidRPr="004458FF">
        <w:t>odpowiednie oznakowanie samochodu używanego do przewozu jako "PRZEWOZY SZKOLNE";</w:t>
      </w:r>
    </w:p>
    <w:p w14:paraId="49F4D498" w14:textId="28C81D1A" w:rsidR="004458FF" w:rsidRPr="004458FF" w:rsidRDefault="004458FF" w:rsidP="00E53124">
      <w:pPr>
        <w:numPr>
          <w:ilvl w:val="0"/>
          <w:numId w:val="12"/>
        </w:numPr>
        <w:jc w:val="both"/>
      </w:pPr>
      <w:r w:rsidRPr="004458FF">
        <w:t xml:space="preserve">zabezpieczenie pojazdu/autobusu zastępczego, w przypadku awarii autobusu używanego              do realizacji zamówienia, bądź innych przyczyn uniemożliwiających wykonanie dowozu. Pojazd zastępczy winien spełniać wszelkie warunki wymagane przepisami prawa, </w:t>
      </w:r>
      <w:r w:rsidR="00E53124">
        <w:t xml:space="preserve">treści zapytania ofertowego </w:t>
      </w:r>
      <w:r w:rsidRPr="004458FF">
        <w:t xml:space="preserve">oraz umową. </w:t>
      </w:r>
    </w:p>
    <w:p w14:paraId="508C95C6" w14:textId="77777777" w:rsidR="004458FF" w:rsidRPr="004458FF" w:rsidRDefault="004458FF" w:rsidP="00E53124">
      <w:pPr>
        <w:numPr>
          <w:ilvl w:val="0"/>
          <w:numId w:val="2"/>
        </w:numPr>
        <w:jc w:val="both"/>
      </w:pPr>
      <w:r w:rsidRPr="004458FF">
        <w:t>Wykonawca ponosi pełną odpowiedzialność za szkody i następstwo nieszczęśliwych wypadków przewożonych uczniów z Gminy Miejskiej Świdwin do placówek oświatowych.</w:t>
      </w:r>
    </w:p>
    <w:p w14:paraId="3C5A9C81" w14:textId="77777777" w:rsidR="004458FF" w:rsidRPr="004458FF" w:rsidRDefault="004458FF" w:rsidP="00E53124">
      <w:pPr>
        <w:numPr>
          <w:ilvl w:val="0"/>
          <w:numId w:val="2"/>
        </w:numPr>
        <w:jc w:val="both"/>
      </w:pPr>
      <w:r w:rsidRPr="004458FF">
        <w:t xml:space="preserve">Wykonawca ponosi pełną odpowiedzialność za bezpieczeństwo dzieci podczas jazdy oraz wsiadania i wysiadania ze środka transportu. </w:t>
      </w:r>
    </w:p>
    <w:p w14:paraId="7B32D6F4" w14:textId="77777777" w:rsidR="004458FF" w:rsidRPr="004458FF" w:rsidRDefault="004458FF" w:rsidP="00E53124">
      <w:pPr>
        <w:numPr>
          <w:ilvl w:val="0"/>
          <w:numId w:val="2"/>
        </w:numPr>
        <w:jc w:val="both"/>
      </w:pPr>
      <w:r w:rsidRPr="004458FF">
        <w:t xml:space="preserve">Wykonawca zobowiązuje się niezwłocznie poinformować Zamawiającego o wszelkich istotnych okolicznościach, które mogą mieć wpływ na wykonanie przedmiotu umowy przez Zleceniobiorcę,        </w:t>
      </w:r>
      <w:r w:rsidRPr="004458FF">
        <w:lastRenderedPageBreak/>
        <w:t>nie później jednak niż w terminie 3 dni od dnia ich zaistnienia. Jeżeli okoliczności, o których mowa, uniemożliwią Wykonawcy prawidłowe lub terminowe wykonanie przedmiotu umowy, Zamawiający    ma prawo do odstąpienia od umowy ze skutkiem natychmiastowym w terminie 7 dni roboczych od otrzymania informacji o wystąpieniu takich okoliczności.</w:t>
      </w:r>
    </w:p>
    <w:p w14:paraId="686D4387" w14:textId="77777777" w:rsidR="004458FF" w:rsidRPr="004458FF" w:rsidRDefault="004458FF" w:rsidP="00E53124">
      <w:pPr>
        <w:numPr>
          <w:ilvl w:val="0"/>
          <w:numId w:val="2"/>
        </w:numPr>
        <w:jc w:val="both"/>
      </w:pPr>
      <w:r w:rsidRPr="004458FF">
        <w:t>Za dzień roboczy uważa się zarówno w niniejszym paragrafie, jak i w całej umowie, każdy dzień od poniedziałku do piątku z wyjątkiem dni ustawowo wolnych od pracy.</w:t>
      </w:r>
    </w:p>
    <w:p w14:paraId="42C479AB" w14:textId="77777777" w:rsidR="004458FF" w:rsidRPr="004458FF" w:rsidRDefault="004458FF" w:rsidP="00E53124">
      <w:pPr>
        <w:numPr>
          <w:ilvl w:val="0"/>
          <w:numId w:val="2"/>
        </w:numPr>
        <w:jc w:val="both"/>
      </w:pPr>
      <w:r w:rsidRPr="004458FF">
        <w:t>Wykonawca zobowiązuje się do udzielenia ustnie lub drogą elektroniczną, w zależności od żądania Zamawiającego i w terminie przez niego określonym, wyjaśnień i informacji dotyczących realizacji zamówienia.</w:t>
      </w:r>
    </w:p>
    <w:p w14:paraId="067C76FB" w14:textId="520B2635" w:rsidR="004458FF" w:rsidRPr="004458FF" w:rsidRDefault="004458FF" w:rsidP="00E53124">
      <w:pPr>
        <w:numPr>
          <w:ilvl w:val="0"/>
          <w:numId w:val="2"/>
        </w:numPr>
        <w:jc w:val="both"/>
      </w:pPr>
      <w:r w:rsidRPr="004458FF">
        <w:t xml:space="preserve">W przypadku awarii Wykonawca zobowiązuje się do podstawienia pojazdu zastępczego w czasie do </w:t>
      </w:r>
      <w:r w:rsidR="00E53124">
        <w:t>40</w:t>
      </w:r>
      <w:r w:rsidRPr="004458FF">
        <w:t xml:space="preserve"> minut.</w:t>
      </w:r>
    </w:p>
    <w:p w14:paraId="6FED3733" w14:textId="77777777" w:rsidR="004458FF" w:rsidRPr="004458FF" w:rsidRDefault="004458FF" w:rsidP="00E53124">
      <w:pPr>
        <w:numPr>
          <w:ilvl w:val="0"/>
          <w:numId w:val="2"/>
        </w:numPr>
        <w:jc w:val="both"/>
      </w:pPr>
      <w:r w:rsidRPr="004458FF">
        <w:t>Osobami uprawnionymi do kontaktów w sprawie realizacji umowy są:</w:t>
      </w:r>
    </w:p>
    <w:p w14:paraId="7A6B8C52" w14:textId="140E634C" w:rsidR="004458FF" w:rsidRPr="004458FF" w:rsidRDefault="004458FF" w:rsidP="004458FF">
      <w:pPr>
        <w:jc w:val="both"/>
      </w:pPr>
      <w:r w:rsidRPr="004458FF">
        <w:t xml:space="preserve">• po stronie Zamawiającego: Aleksandra </w:t>
      </w:r>
      <w:r w:rsidR="00E53124">
        <w:t>Nazarczuk</w:t>
      </w:r>
    </w:p>
    <w:p w14:paraId="0AF31C1B" w14:textId="5A0FAE6A" w:rsidR="004458FF" w:rsidRPr="004458FF" w:rsidRDefault="004458FF" w:rsidP="004458FF">
      <w:pPr>
        <w:jc w:val="both"/>
        <w:rPr>
          <w:lang w:val="en-US"/>
        </w:rPr>
      </w:pPr>
      <w:r w:rsidRPr="004458FF">
        <w:rPr>
          <w:lang w:val="en-US"/>
        </w:rPr>
        <w:t>tel.: 94 364 80 12, e-mail: aleksandra.</w:t>
      </w:r>
      <w:r w:rsidR="00E53124">
        <w:rPr>
          <w:lang w:val="en-US"/>
        </w:rPr>
        <w:t>nazarczuk</w:t>
      </w:r>
      <w:r w:rsidRPr="004458FF">
        <w:rPr>
          <w:lang w:val="en-US"/>
        </w:rPr>
        <w:t>@swidwin.pl</w:t>
      </w:r>
    </w:p>
    <w:p w14:paraId="2B89E418" w14:textId="77777777" w:rsidR="004458FF" w:rsidRPr="004458FF" w:rsidRDefault="004458FF" w:rsidP="004458FF">
      <w:pPr>
        <w:jc w:val="both"/>
      </w:pPr>
      <w:r w:rsidRPr="004458FF">
        <w:t>• po stronie Wykonawcy: ....................................................................................</w:t>
      </w:r>
    </w:p>
    <w:p w14:paraId="64002D9B" w14:textId="77777777" w:rsidR="004458FF" w:rsidRPr="004458FF" w:rsidRDefault="004458FF" w:rsidP="004458FF">
      <w:pPr>
        <w:jc w:val="both"/>
      </w:pPr>
      <w:r w:rsidRPr="004458FF">
        <w:t>tel.: ............................., e-mail: ..............................................................</w:t>
      </w:r>
    </w:p>
    <w:p w14:paraId="75E278AF" w14:textId="77777777" w:rsidR="004458FF" w:rsidRPr="004458FF" w:rsidRDefault="004458FF" w:rsidP="00E53124">
      <w:pPr>
        <w:numPr>
          <w:ilvl w:val="0"/>
          <w:numId w:val="2"/>
        </w:numPr>
        <w:jc w:val="both"/>
      </w:pPr>
      <w:r w:rsidRPr="004458FF">
        <w:t>Zmiana osób wymienionych w pkt 7 nie powoduje konieczności zmiany umowy. Strony uznają za wystarczające poinformowanie drugiej Strony o dokonanej zmianie drogą elektroniczną na adres wskazany w pkt 7.</w:t>
      </w:r>
    </w:p>
    <w:p w14:paraId="0C3CC890" w14:textId="2776A8EE" w:rsidR="004458FF" w:rsidRPr="004458FF" w:rsidRDefault="004458FF" w:rsidP="00E53124">
      <w:pPr>
        <w:numPr>
          <w:ilvl w:val="0"/>
          <w:numId w:val="2"/>
        </w:numPr>
        <w:jc w:val="both"/>
      </w:pPr>
      <w:r w:rsidRPr="004458FF">
        <w:t>Wykonawca oświadcza, że posiada autobusy szkolne, które spełniają warunki określone w Rozporządzeniu Ministra Infrastruktury z dnia 31 grudnia 2002 r. w sprawie warunków technicznych pojazdów oraz zakresu ich niezbędnego wyposażenia(tj. Dz. U. z 20</w:t>
      </w:r>
      <w:r w:rsidR="00E53124">
        <w:t>24</w:t>
      </w:r>
      <w:r w:rsidRPr="004458FF">
        <w:t xml:space="preserve"> r. poz. </w:t>
      </w:r>
      <w:r w:rsidR="00E53124">
        <w:t>502</w:t>
      </w:r>
      <w:r w:rsidRPr="004458FF">
        <w:t>). Wykonawca oświadcza, że dysponuje autobusami szkolnymi, posiadającymi ważną kartę kwalifikacyjną do przewozu ludzi, są dopuszczone do ruchu i odpowiadają wymaganiom ustawy o</w:t>
      </w:r>
      <w:r w:rsidR="00E53124">
        <w:t xml:space="preserve"> </w:t>
      </w:r>
      <w:r w:rsidRPr="004458FF">
        <w:t>transporcie drogowym –posiadają aktualny przegląd i ubezpieczenie.</w:t>
      </w:r>
    </w:p>
    <w:p w14:paraId="12E700E0" w14:textId="77777777" w:rsidR="004458FF" w:rsidRPr="004458FF" w:rsidRDefault="004458FF" w:rsidP="00E53124">
      <w:pPr>
        <w:numPr>
          <w:ilvl w:val="0"/>
          <w:numId w:val="2"/>
        </w:numPr>
        <w:jc w:val="both"/>
      </w:pPr>
      <w:r w:rsidRPr="004458FF">
        <w:t>Wykonawca nie może przenosić wierzytelności wynikającej z umowy na rzecz osoby trzeciej, bez pisemnej zgody Zamawiającego.</w:t>
      </w:r>
    </w:p>
    <w:p w14:paraId="43194C92" w14:textId="77777777" w:rsidR="004458FF" w:rsidRPr="004458FF" w:rsidRDefault="004458FF" w:rsidP="00E53124">
      <w:pPr>
        <w:numPr>
          <w:ilvl w:val="0"/>
          <w:numId w:val="2"/>
        </w:numPr>
        <w:jc w:val="both"/>
      </w:pPr>
      <w:r w:rsidRPr="004458FF">
        <w:t>Wykonawca nie może powierzyć wykonania przedmiotu umowy osobie trzeciej bez pisemnej zgody Zamawiającego.</w:t>
      </w:r>
    </w:p>
    <w:p w14:paraId="3C9B438C" w14:textId="77777777" w:rsidR="004458FF" w:rsidRPr="004458FF" w:rsidRDefault="004458FF" w:rsidP="00E53124">
      <w:pPr>
        <w:numPr>
          <w:ilvl w:val="0"/>
          <w:numId w:val="2"/>
        </w:numPr>
        <w:jc w:val="both"/>
      </w:pPr>
      <w:r w:rsidRPr="004458FF">
        <w:t>W przypadku wykonywania umowy przy pomocy podwykonawców Wykonawca jest odpowiedzialny   za działania, uchybienia lub zaniedbania swoich podwykonawców i ich pracowników, z pomocy których korzysta przy realizacji swych obowiązków wynikających z niniejszej Umowy, jak zadziałania, uchybienia lub zaniedbania własne.</w:t>
      </w:r>
    </w:p>
    <w:p w14:paraId="2B7B28C7" w14:textId="77777777" w:rsidR="004458FF" w:rsidRPr="004458FF" w:rsidRDefault="004458FF" w:rsidP="004458FF">
      <w:pPr>
        <w:jc w:val="both"/>
        <w:rPr>
          <w:b/>
        </w:rPr>
      </w:pPr>
    </w:p>
    <w:p w14:paraId="2ED828BF" w14:textId="77777777" w:rsidR="004458FF" w:rsidRPr="004458FF" w:rsidRDefault="004458FF" w:rsidP="004458FF">
      <w:pPr>
        <w:jc w:val="both"/>
        <w:rPr>
          <w:b/>
        </w:rPr>
      </w:pPr>
      <w:r w:rsidRPr="004458FF">
        <w:rPr>
          <w:b/>
        </w:rPr>
        <w:t>§ 5</w:t>
      </w:r>
    </w:p>
    <w:p w14:paraId="359FE1AF" w14:textId="77777777" w:rsidR="004458FF" w:rsidRPr="004458FF" w:rsidRDefault="004458FF" w:rsidP="004458FF">
      <w:pPr>
        <w:jc w:val="both"/>
        <w:rPr>
          <w:b/>
        </w:rPr>
      </w:pPr>
      <w:r w:rsidRPr="004458FF">
        <w:rPr>
          <w:b/>
        </w:rPr>
        <w:tab/>
      </w:r>
    </w:p>
    <w:p w14:paraId="51A1B630" w14:textId="77777777" w:rsidR="004458FF" w:rsidRPr="004458FF" w:rsidRDefault="004458FF" w:rsidP="00E53124">
      <w:pPr>
        <w:numPr>
          <w:ilvl w:val="0"/>
          <w:numId w:val="5"/>
        </w:numPr>
        <w:jc w:val="both"/>
      </w:pPr>
      <w:r w:rsidRPr="004458FF">
        <w:rPr>
          <w:b/>
        </w:rPr>
        <w:t xml:space="preserve">Zamawiający </w:t>
      </w:r>
      <w:r w:rsidRPr="004458FF">
        <w:t xml:space="preserve"> ma prawo odstąpić od umowy w trybie natychmiastowym jeżeli:</w:t>
      </w:r>
    </w:p>
    <w:p w14:paraId="43D73172" w14:textId="77777777" w:rsidR="004458FF" w:rsidRPr="004458FF" w:rsidRDefault="004458FF" w:rsidP="00E53124">
      <w:pPr>
        <w:numPr>
          <w:ilvl w:val="0"/>
          <w:numId w:val="13"/>
        </w:numPr>
        <w:jc w:val="both"/>
      </w:pPr>
      <w:r w:rsidRPr="004458FF">
        <w:rPr>
          <w:b/>
        </w:rPr>
        <w:lastRenderedPageBreak/>
        <w:t xml:space="preserve">Wykonawca </w:t>
      </w:r>
      <w:r w:rsidRPr="004458FF">
        <w:t>nie podjął wykonania obowiązków wynikających z niniejszej umowy lub przerwał ich wykonanie;</w:t>
      </w:r>
    </w:p>
    <w:p w14:paraId="3190AC5F" w14:textId="77777777" w:rsidR="004458FF" w:rsidRPr="004458FF" w:rsidRDefault="004458FF" w:rsidP="00E53124">
      <w:pPr>
        <w:numPr>
          <w:ilvl w:val="0"/>
          <w:numId w:val="13"/>
        </w:numPr>
        <w:jc w:val="both"/>
      </w:pPr>
      <w:r w:rsidRPr="004458FF">
        <w:rPr>
          <w:b/>
        </w:rPr>
        <w:t xml:space="preserve">Wykonawca </w:t>
      </w:r>
      <w:r w:rsidRPr="004458FF">
        <w:t>wykonuje w sposób nienależyty swoje obowiązki wynikające z niniejszej umowy.</w:t>
      </w:r>
    </w:p>
    <w:p w14:paraId="163176B5" w14:textId="77777777" w:rsidR="004458FF" w:rsidRPr="004458FF" w:rsidRDefault="004458FF" w:rsidP="00E53124">
      <w:pPr>
        <w:numPr>
          <w:ilvl w:val="0"/>
          <w:numId w:val="5"/>
        </w:numPr>
        <w:jc w:val="both"/>
      </w:pPr>
      <w:r w:rsidRPr="004458FF">
        <w:rPr>
          <w:b/>
        </w:rPr>
        <w:t>Zamawiającemu</w:t>
      </w:r>
      <w:r w:rsidRPr="004458FF">
        <w:t xml:space="preserve"> przysługuje prawo odstąpienia od umowy w terminie 30 dni od powzięcia wiadomości o wymienionych okolicznościach:</w:t>
      </w:r>
    </w:p>
    <w:p w14:paraId="02A3A818" w14:textId="77777777" w:rsidR="004458FF" w:rsidRPr="004458FF" w:rsidRDefault="004458FF" w:rsidP="00E53124">
      <w:pPr>
        <w:numPr>
          <w:ilvl w:val="0"/>
          <w:numId w:val="14"/>
        </w:numPr>
        <w:jc w:val="both"/>
      </w:pPr>
      <w:r w:rsidRPr="004458FF">
        <w:t>w razie wystąpienia istotnej zmiany okoliczności powodującej, że wykonanie umowy nie leży w interesie publicznym, czego nie można było przewidzieć w chwili zawierania umowy;</w:t>
      </w:r>
    </w:p>
    <w:p w14:paraId="5B7445E2" w14:textId="77777777" w:rsidR="004458FF" w:rsidRPr="004458FF" w:rsidRDefault="004458FF" w:rsidP="00E53124">
      <w:pPr>
        <w:numPr>
          <w:ilvl w:val="0"/>
          <w:numId w:val="14"/>
        </w:numPr>
        <w:jc w:val="both"/>
      </w:pPr>
      <w:r w:rsidRPr="004458FF">
        <w:t>w przypadku zaistnienia przesłanek upadłości, w przypadku złożenia wniosku o ogłoszenie upadłości w przypadku złożenia wniosku o zatwierdzenie układu, wniosku o otwarcie przyśpieszonego postępowania restrukturyzacyjnego, wniosku o otwarcie postępowania układowego, wniosku o otwarcie postępowania sanacyjnego jak również w przypadku wszczęcia postępowania likwidacyjnego;</w:t>
      </w:r>
    </w:p>
    <w:p w14:paraId="16A9CC8B" w14:textId="77777777" w:rsidR="004458FF" w:rsidRPr="004458FF" w:rsidRDefault="004458FF" w:rsidP="00E53124">
      <w:pPr>
        <w:numPr>
          <w:ilvl w:val="0"/>
          <w:numId w:val="14"/>
        </w:numPr>
        <w:jc w:val="both"/>
      </w:pPr>
      <w:r w:rsidRPr="004458FF">
        <w:t>jeżeli nastąpi znaczne pogorszenie sytuacji finansowej Wykonawcy, szczególnie w razie powzięcia wiadomości o wszczęciu postępowania egzekucyjnego wobec majątku Wykonawcy;</w:t>
      </w:r>
    </w:p>
    <w:p w14:paraId="0B18A806" w14:textId="77777777" w:rsidR="004458FF" w:rsidRPr="004458FF" w:rsidRDefault="004458FF" w:rsidP="00E53124">
      <w:pPr>
        <w:numPr>
          <w:ilvl w:val="0"/>
          <w:numId w:val="5"/>
        </w:numPr>
        <w:jc w:val="both"/>
        <w:rPr>
          <w:b/>
        </w:rPr>
      </w:pPr>
      <w:r w:rsidRPr="004458FF">
        <w:rPr>
          <w:b/>
        </w:rPr>
        <w:t>Wykonawca</w:t>
      </w:r>
      <w:r w:rsidRPr="004458FF">
        <w:t xml:space="preserve"> ma prawo odstąpić od umowy w trybie natychmiastowym jeżeli </w:t>
      </w:r>
      <w:r w:rsidRPr="004458FF">
        <w:rPr>
          <w:b/>
        </w:rPr>
        <w:t xml:space="preserve">Zamawiający </w:t>
      </w:r>
      <w:r w:rsidRPr="004458FF">
        <w:t>nie wywiązał się z terminu zapłaty wynagrodzenia za dwa kolejne miesiące wynikające z warunków niniejszej umowy, pomimo pisemnego wezwania do zapłaty.</w:t>
      </w:r>
    </w:p>
    <w:p w14:paraId="4BF29225" w14:textId="77777777" w:rsidR="004458FF" w:rsidRPr="004458FF" w:rsidRDefault="004458FF" w:rsidP="00E53124">
      <w:pPr>
        <w:numPr>
          <w:ilvl w:val="0"/>
          <w:numId w:val="5"/>
        </w:numPr>
        <w:jc w:val="both"/>
      </w:pPr>
      <w:r w:rsidRPr="004458FF">
        <w:rPr>
          <w:b/>
        </w:rPr>
        <w:t xml:space="preserve">Wykonawcy </w:t>
      </w:r>
      <w:r w:rsidRPr="004458FF">
        <w:t>przysługuje prawo odstąpienia od umowy, jeżeli:</w:t>
      </w:r>
    </w:p>
    <w:p w14:paraId="33DD767A" w14:textId="77777777" w:rsidR="004458FF" w:rsidRPr="004458FF" w:rsidRDefault="004458FF" w:rsidP="00E53124">
      <w:pPr>
        <w:numPr>
          <w:ilvl w:val="0"/>
          <w:numId w:val="15"/>
        </w:numPr>
        <w:jc w:val="both"/>
      </w:pPr>
      <w:r w:rsidRPr="004458FF">
        <w:t>Zamawiający nie wywiązał się z zapłaty faktur w terminie 30 dni od upływu terminu zapłaty określonego w niniejszej umowie, pomimo uprzedniego wezwania do zapłaty wysłanego przez wykonawcę do Zamawiającego w formie pisemnej z wyznaczeniem dodatkowego co najmniej 7 dniowego terminu do zapłaty;</w:t>
      </w:r>
    </w:p>
    <w:p w14:paraId="5216E269" w14:textId="77777777" w:rsidR="004458FF" w:rsidRPr="004458FF" w:rsidRDefault="004458FF" w:rsidP="00E53124">
      <w:pPr>
        <w:numPr>
          <w:ilvl w:val="0"/>
          <w:numId w:val="15"/>
        </w:numPr>
        <w:jc w:val="both"/>
      </w:pPr>
      <w:r w:rsidRPr="004458FF">
        <w:t>Zamawiający zawiadomił Wykonawcę, iż wobec zaistnienia niezależnych od Zamawiającego, a uprzednio nieprzewidzianych okoliczności nie będzie mógł spełnić zobowiązań umownych wobec Wykonawcy. W przypadku zaistnienia tych okoliczności Wykonawcy nie przysługuje roszczenie o karę umowną tytułem odstąpienia od umowy.</w:t>
      </w:r>
    </w:p>
    <w:p w14:paraId="52F8C9E8" w14:textId="0D11FB7D" w:rsidR="004458FF" w:rsidRPr="004458FF" w:rsidRDefault="004458FF" w:rsidP="00E53124">
      <w:pPr>
        <w:numPr>
          <w:ilvl w:val="0"/>
          <w:numId w:val="5"/>
        </w:numPr>
        <w:jc w:val="both"/>
      </w:pPr>
      <w:r w:rsidRPr="004458FF">
        <w:t xml:space="preserve">Odstąpienie od umowy powinno nastąpić w formie pisemnej pod rygorem nieważności takiego oświadczenia i powinno zawierać uzasadnienie. </w:t>
      </w:r>
    </w:p>
    <w:p w14:paraId="2D66BB79" w14:textId="77777777" w:rsidR="004458FF" w:rsidRPr="004458FF" w:rsidRDefault="004458FF" w:rsidP="00E53124">
      <w:pPr>
        <w:numPr>
          <w:ilvl w:val="0"/>
          <w:numId w:val="5"/>
        </w:numPr>
        <w:jc w:val="both"/>
      </w:pPr>
      <w:r w:rsidRPr="004458FF">
        <w:rPr>
          <w:b/>
        </w:rPr>
        <w:t>Wykonawca</w:t>
      </w:r>
      <w:r w:rsidRPr="004458FF">
        <w:t xml:space="preserve"> odpowiedzialny jest za straty wynikłe w trakcie wykonywania umowy, a spowodowane z winy lub przez zaniedbanie </w:t>
      </w:r>
      <w:r w:rsidRPr="004458FF">
        <w:rPr>
          <w:b/>
        </w:rPr>
        <w:t>Wykonawcy</w:t>
      </w:r>
      <w:r w:rsidRPr="004458FF">
        <w:t xml:space="preserve">. </w:t>
      </w:r>
    </w:p>
    <w:p w14:paraId="105DF1AF" w14:textId="6C32F7F7" w:rsidR="004458FF" w:rsidRPr="004458FF" w:rsidRDefault="004458FF" w:rsidP="00E53124">
      <w:pPr>
        <w:jc w:val="center"/>
        <w:rPr>
          <w:b/>
        </w:rPr>
      </w:pPr>
      <w:r w:rsidRPr="004458FF">
        <w:rPr>
          <w:b/>
        </w:rPr>
        <w:t>§ 6</w:t>
      </w:r>
    </w:p>
    <w:p w14:paraId="7F0D751A" w14:textId="77777777" w:rsidR="004458FF" w:rsidRPr="004458FF" w:rsidRDefault="004458FF" w:rsidP="004458FF">
      <w:pPr>
        <w:jc w:val="both"/>
      </w:pPr>
      <w:r w:rsidRPr="004458FF">
        <w:t>1. Zamawiający i Wykonawca przewidują możliwość wprowadzenia zmian do umowy, polegających, w szczególności na zmianie terminów określonych w umowie lub zmianie wynagrodzenia, a zwłaszcza w przypadku:</w:t>
      </w:r>
    </w:p>
    <w:p w14:paraId="42525EEE" w14:textId="77777777" w:rsidR="004458FF" w:rsidRPr="004458FF" w:rsidRDefault="004458FF" w:rsidP="00E53124">
      <w:pPr>
        <w:numPr>
          <w:ilvl w:val="0"/>
          <w:numId w:val="11"/>
        </w:numPr>
        <w:jc w:val="both"/>
      </w:pPr>
      <w:r w:rsidRPr="004458FF">
        <w:t>zmiany stawki podatku VAT na usługi i dostawy będące przedmiotem umowy;</w:t>
      </w:r>
    </w:p>
    <w:p w14:paraId="6D10AD4B" w14:textId="77777777" w:rsidR="004458FF" w:rsidRPr="004458FF" w:rsidRDefault="004458FF" w:rsidP="00E53124">
      <w:pPr>
        <w:numPr>
          <w:ilvl w:val="0"/>
          <w:numId w:val="11"/>
        </w:numPr>
        <w:jc w:val="both"/>
      </w:pPr>
      <w:r w:rsidRPr="004458FF">
        <w:lastRenderedPageBreak/>
        <w:t>gdy konieczność wprowadzenia zmian będzie następstwem zmian powszechnie obowiązującego prawa - w takim zakresie, w jakim będzie to niezbędne w celu dostosowania postanowień umowy do zaistniałego stanu prawnego, np. poprzez skrócenie terminu realizacji umowy, w związku ze zmianą podmiotu odpowiedzialnego za wykonanie obowiązków wynikających z przepisów prawa;</w:t>
      </w:r>
    </w:p>
    <w:p w14:paraId="33D51879" w14:textId="77777777" w:rsidR="004458FF" w:rsidRPr="004458FF" w:rsidRDefault="004458FF" w:rsidP="00E53124">
      <w:pPr>
        <w:numPr>
          <w:ilvl w:val="0"/>
          <w:numId w:val="11"/>
        </w:numPr>
        <w:jc w:val="both"/>
      </w:pPr>
      <w:r w:rsidRPr="004458FF">
        <w:t>gdy konieczność wprowadzenia zmian wynika z zaistnienia siły wyższej, tj. zdarzenia losowego lub wywołanego przez czynniki zewnętrzne, którego nie można było przewidzieć ani mu zapobiec lub przezwyciężyć poprzez działanie z zachowaniem należytej staranności;</w:t>
      </w:r>
    </w:p>
    <w:p w14:paraId="01B8FB7A" w14:textId="77777777" w:rsidR="00E53124" w:rsidRPr="00E53124" w:rsidRDefault="004458FF" w:rsidP="00E53124">
      <w:pPr>
        <w:numPr>
          <w:ilvl w:val="0"/>
          <w:numId w:val="11"/>
        </w:numPr>
        <w:jc w:val="both"/>
        <w:rPr>
          <w:b/>
        </w:rPr>
      </w:pPr>
      <w:r w:rsidRPr="004458FF">
        <w:t xml:space="preserve">w przypadku powstania rozbieżności lub niejasności w rozumieniu pojęć użytych w Umowie, których nie będzie można usunąć w inny sposób, a zmiana będzie umożliwiać usunięcie rozbieżności i doprecyzowanie umowy w celu jednoznacznej interpretacji jej postanowień </w:t>
      </w:r>
    </w:p>
    <w:p w14:paraId="63E114D4" w14:textId="1B756539" w:rsidR="004458FF" w:rsidRPr="004458FF" w:rsidRDefault="004458FF" w:rsidP="00E53124">
      <w:pPr>
        <w:ind w:left="720"/>
        <w:jc w:val="center"/>
        <w:rPr>
          <w:b/>
        </w:rPr>
      </w:pPr>
      <w:r w:rsidRPr="004458FF">
        <w:rPr>
          <w:b/>
        </w:rPr>
        <w:t>§ 7</w:t>
      </w:r>
    </w:p>
    <w:p w14:paraId="21FCA790" w14:textId="77777777" w:rsidR="004458FF" w:rsidRPr="004458FF" w:rsidRDefault="004458FF" w:rsidP="00E53124">
      <w:pPr>
        <w:numPr>
          <w:ilvl w:val="0"/>
          <w:numId w:val="7"/>
        </w:numPr>
        <w:jc w:val="both"/>
      </w:pPr>
      <w:r w:rsidRPr="004458FF">
        <w:t>Strony ustalają odpowiedzialność za niewykonanie lub nienależyte wykonanie przedmiotu umowy w formie kar umownych w następujących przypadkach:</w:t>
      </w:r>
    </w:p>
    <w:p w14:paraId="74B50272" w14:textId="77777777" w:rsidR="004458FF" w:rsidRPr="004458FF" w:rsidRDefault="004458FF" w:rsidP="00E53124">
      <w:pPr>
        <w:numPr>
          <w:ilvl w:val="0"/>
          <w:numId w:val="3"/>
        </w:numPr>
        <w:jc w:val="both"/>
      </w:pPr>
      <w:r w:rsidRPr="004458FF">
        <w:rPr>
          <w:b/>
        </w:rPr>
        <w:t>Wykonawca</w:t>
      </w:r>
      <w:r w:rsidRPr="004458FF">
        <w:t xml:space="preserve"> zapłaci </w:t>
      </w:r>
      <w:r w:rsidRPr="004458FF">
        <w:rPr>
          <w:b/>
        </w:rPr>
        <w:t>Zamawiającemu</w:t>
      </w:r>
      <w:r w:rsidRPr="004458FF">
        <w:t xml:space="preserve"> kary umowne z tytułu odstąpienia od realizacji umowy z przyczyn niezależnych od </w:t>
      </w:r>
      <w:r w:rsidRPr="004458FF">
        <w:rPr>
          <w:b/>
        </w:rPr>
        <w:t xml:space="preserve">Wykonawcy </w:t>
      </w:r>
      <w:r w:rsidRPr="004458FF">
        <w:t>w wysokości 5 % wartości zamówienia brutto;</w:t>
      </w:r>
    </w:p>
    <w:p w14:paraId="5F2BC606" w14:textId="77777777" w:rsidR="004458FF" w:rsidRPr="004458FF" w:rsidRDefault="004458FF" w:rsidP="00E53124">
      <w:pPr>
        <w:numPr>
          <w:ilvl w:val="0"/>
          <w:numId w:val="3"/>
        </w:numPr>
        <w:jc w:val="both"/>
      </w:pPr>
      <w:r w:rsidRPr="004458FF">
        <w:rPr>
          <w:b/>
        </w:rPr>
        <w:t>Wykonawca</w:t>
      </w:r>
      <w:r w:rsidRPr="004458FF">
        <w:t xml:space="preserve"> zapłaci </w:t>
      </w:r>
      <w:r w:rsidRPr="004458FF">
        <w:rPr>
          <w:b/>
        </w:rPr>
        <w:t>Zamawiającemu</w:t>
      </w:r>
      <w:r w:rsidRPr="004458FF">
        <w:t xml:space="preserve"> kary umowne z tytułu odstąpienia od realizacji umowy z przyczyn zależnych od </w:t>
      </w:r>
      <w:r w:rsidRPr="004458FF">
        <w:rPr>
          <w:b/>
        </w:rPr>
        <w:t xml:space="preserve">Wykonawcy </w:t>
      </w:r>
      <w:r w:rsidRPr="004458FF">
        <w:t>w wysokości 10 % wartości zamówienia brutto;</w:t>
      </w:r>
    </w:p>
    <w:p w14:paraId="2D58C2B3" w14:textId="77777777" w:rsidR="004458FF" w:rsidRPr="004458FF" w:rsidRDefault="004458FF" w:rsidP="00E53124">
      <w:pPr>
        <w:numPr>
          <w:ilvl w:val="0"/>
          <w:numId w:val="3"/>
        </w:numPr>
        <w:jc w:val="both"/>
      </w:pPr>
      <w:r w:rsidRPr="004458FF">
        <w:rPr>
          <w:b/>
        </w:rPr>
        <w:t>Wykonawca</w:t>
      </w:r>
      <w:r w:rsidRPr="004458FF">
        <w:t xml:space="preserve"> zapłaci </w:t>
      </w:r>
      <w:r w:rsidRPr="004458FF">
        <w:rPr>
          <w:b/>
        </w:rPr>
        <w:t>Zamawiającemu</w:t>
      </w:r>
      <w:r w:rsidRPr="004458FF">
        <w:t xml:space="preserve"> kary umowne z tytułu niewykonanie trasy – 100% należności tygodniowej (5 dni) brutto na danej trasie za każdy dzień niewykonania trasy;</w:t>
      </w:r>
    </w:p>
    <w:p w14:paraId="413223CB" w14:textId="77777777" w:rsidR="004458FF" w:rsidRPr="004458FF" w:rsidRDefault="004458FF" w:rsidP="00E53124">
      <w:pPr>
        <w:numPr>
          <w:ilvl w:val="0"/>
          <w:numId w:val="3"/>
        </w:numPr>
        <w:jc w:val="both"/>
      </w:pPr>
      <w:r w:rsidRPr="004458FF">
        <w:rPr>
          <w:b/>
        </w:rPr>
        <w:t>Wykonawca</w:t>
      </w:r>
      <w:r w:rsidRPr="004458FF">
        <w:t xml:space="preserve"> zapłaci </w:t>
      </w:r>
      <w:r w:rsidRPr="004458FF">
        <w:rPr>
          <w:b/>
        </w:rPr>
        <w:t>Zamawiającemu</w:t>
      </w:r>
      <w:r w:rsidRPr="004458FF">
        <w:t xml:space="preserve"> kary umowne z tytułu braku czystości pojazdu wewnątrz i na zewnątrz w momencie rozpoczęcia pracy przewozowej – równowartość dzienną danej trasy;</w:t>
      </w:r>
    </w:p>
    <w:p w14:paraId="3B9409A0" w14:textId="77777777" w:rsidR="004458FF" w:rsidRPr="004458FF" w:rsidRDefault="004458FF" w:rsidP="00E53124">
      <w:pPr>
        <w:numPr>
          <w:ilvl w:val="0"/>
          <w:numId w:val="3"/>
        </w:numPr>
        <w:jc w:val="both"/>
      </w:pPr>
      <w:r w:rsidRPr="004458FF">
        <w:rPr>
          <w:b/>
        </w:rPr>
        <w:t>Wykonawca</w:t>
      </w:r>
      <w:r w:rsidRPr="004458FF">
        <w:t xml:space="preserve"> zapłaci </w:t>
      </w:r>
      <w:r w:rsidRPr="004458FF">
        <w:rPr>
          <w:b/>
        </w:rPr>
        <w:t>Zamawiającemu</w:t>
      </w:r>
      <w:r w:rsidRPr="004458FF">
        <w:t xml:space="preserve"> kary umowne z tytułu świadczenia usług przewozowych taborem nie spełniającym wymogów określonych w  powyższej umowie - równowartość należności miesięcznej (zgodnie z liczbą dni roboczych w miesiącu, w którym stwierdzi się zasadność naliczenia kary) z danej trasy.</w:t>
      </w:r>
    </w:p>
    <w:p w14:paraId="394201A9" w14:textId="77777777" w:rsidR="004458FF" w:rsidRPr="004458FF" w:rsidRDefault="004458FF" w:rsidP="00E53124">
      <w:pPr>
        <w:numPr>
          <w:ilvl w:val="0"/>
          <w:numId w:val="10"/>
        </w:numPr>
        <w:jc w:val="both"/>
      </w:pPr>
      <w:r w:rsidRPr="004458FF">
        <w:t>Wykonawca wyraża zgodę na potrącanie przez Zamawiającego naliczonych zgodnie z ust. 1 kar umownych z wynagrodzenia umownego.</w:t>
      </w:r>
    </w:p>
    <w:p w14:paraId="344695A0" w14:textId="77777777" w:rsidR="004458FF" w:rsidRPr="004458FF" w:rsidRDefault="004458FF" w:rsidP="00E53124">
      <w:pPr>
        <w:numPr>
          <w:ilvl w:val="0"/>
          <w:numId w:val="10"/>
        </w:numPr>
        <w:jc w:val="both"/>
      </w:pPr>
      <w:r w:rsidRPr="004458FF">
        <w:t>Kary umowne nie wyłączają odpowiedzialności wykonawcy na zasadach ogólnych.</w:t>
      </w:r>
    </w:p>
    <w:p w14:paraId="3DD8415D" w14:textId="07657404" w:rsidR="004458FF" w:rsidRPr="004458FF" w:rsidRDefault="004458FF" w:rsidP="00E53124">
      <w:pPr>
        <w:numPr>
          <w:ilvl w:val="0"/>
          <w:numId w:val="10"/>
        </w:numPr>
        <w:jc w:val="both"/>
      </w:pPr>
      <w:r w:rsidRPr="004458FF">
        <w:t xml:space="preserve">Za opóźnienie w zapłacie faktury </w:t>
      </w:r>
      <w:r w:rsidRPr="004458FF">
        <w:rPr>
          <w:b/>
        </w:rPr>
        <w:t xml:space="preserve">Zamawiający </w:t>
      </w:r>
      <w:r w:rsidRPr="004458FF">
        <w:t xml:space="preserve">zapłaci </w:t>
      </w:r>
      <w:r w:rsidRPr="004458FF">
        <w:rPr>
          <w:b/>
        </w:rPr>
        <w:t xml:space="preserve">Wykonawcy </w:t>
      </w:r>
      <w:r w:rsidRPr="004458FF">
        <w:t xml:space="preserve">odsetki w wysokości ustawowej. </w:t>
      </w:r>
    </w:p>
    <w:p w14:paraId="2C506D98" w14:textId="77777777" w:rsidR="004458FF" w:rsidRPr="004458FF" w:rsidRDefault="004458FF" w:rsidP="00E53124">
      <w:pPr>
        <w:jc w:val="center"/>
        <w:rPr>
          <w:b/>
        </w:rPr>
      </w:pPr>
      <w:r w:rsidRPr="004458FF">
        <w:rPr>
          <w:b/>
        </w:rPr>
        <w:t>§ 8</w:t>
      </w:r>
    </w:p>
    <w:p w14:paraId="3DADB855" w14:textId="77777777" w:rsidR="004458FF" w:rsidRPr="004458FF" w:rsidRDefault="004458FF" w:rsidP="00E53124">
      <w:pPr>
        <w:numPr>
          <w:ilvl w:val="0"/>
          <w:numId w:val="6"/>
        </w:numPr>
        <w:jc w:val="both"/>
      </w:pPr>
      <w:r w:rsidRPr="004458FF">
        <w:t>Strony oświadczają, że:</w:t>
      </w:r>
    </w:p>
    <w:p w14:paraId="4C855F95" w14:textId="77777777" w:rsidR="004458FF" w:rsidRPr="004458FF" w:rsidRDefault="004458FF" w:rsidP="004458FF">
      <w:pPr>
        <w:jc w:val="both"/>
      </w:pPr>
      <w:r w:rsidRPr="004458FF">
        <w:t xml:space="preserve">1) przestrzegają wszelkich obowiązków wynikających z Rozporządzenia Parlamentu Europejskiego i Rady (UE) 2016/679 z dnia 27 kwietnia 2016 r. w sprawie ochrony osób fizycznych w związku </w:t>
      </w:r>
      <w:r w:rsidRPr="004458FF">
        <w:lastRenderedPageBreak/>
        <w:t>z przetwarzaniem danych osobowych i w sprawie swobodnego przepływu takich danych oraz uchylenia dyrektywy 95/46/WE (ogólne rozporządzenie o ochronie danych) –dalej: „RODO”;</w:t>
      </w:r>
    </w:p>
    <w:p w14:paraId="33B0B4A4" w14:textId="77777777" w:rsidR="004458FF" w:rsidRPr="004458FF" w:rsidRDefault="004458FF" w:rsidP="004458FF">
      <w:pPr>
        <w:jc w:val="both"/>
      </w:pPr>
      <w:r w:rsidRPr="004458FF">
        <w:t>2) wypełniły obowiązki informacyjne przewidziane w artykule 13 lub artykule 14 RODO wobec osób fizycznych, od których dane osobowe bezpośrednio lub pośrednio pozyskały w celu realizacji niniejszego zamówienia publicznego.</w:t>
      </w:r>
    </w:p>
    <w:p w14:paraId="1D0EC56E" w14:textId="77777777" w:rsidR="004458FF" w:rsidRPr="004458FF" w:rsidRDefault="004458FF" w:rsidP="00E53124">
      <w:pPr>
        <w:numPr>
          <w:ilvl w:val="0"/>
          <w:numId w:val="6"/>
        </w:numPr>
        <w:jc w:val="both"/>
      </w:pPr>
      <w:r w:rsidRPr="004458FF">
        <w:t>Obie Strony wyrażają zgodę na polubowne rozwiązywanie spraw spornych, a w przypadku nie uzyskania porozumienia, będą one rozstrzygane przez sąd właściwy miejscowo dla Zamawiającego.</w:t>
      </w:r>
    </w:p>
    <w:p w14:paraId="5AB8DC3C" w14:textId="77777777" w:rsidR="004458FF" w:rsidRPr="004458FF" w:rsidRDefault="004458FF" w:rsidP="00E53124">
      <w:pPr>
        <w:numPr>
          <w:ilvl w:val="0"/>
          <w:numId w:val="6"/>
        </w:numPr>
        <w:jc w:val="both"/>
      </w:pPr>
      <w:r w:rsidRPr="004458FF">
        <w:t>W sprawach nieuregulowanych umową stosuje się przepisy kodeksu cywilnego, ustawy prawo zamówień publicznych, ustawy o finansach publicznych i ustawy o ochronie danych osobowych.</w:t>
      </w:r>
    </w:p>
    <w:p w14:paraId="00E5CA62" w14:textId="06F55FB1" w:rsidR="004458FF" w:rsidRPr="004458FF" w:rsidRDefault="004458FF" w:rsidP="00E53124">
      <w:pPr>
        <w:numPr>
          <w:ilvl w:val="0"/>
          <w:numId w:val="6"/>
        </w:numPr>
        <w:jc w:val="both"/>
      </w:pPr>
      <w:r w:rsidRPr="004458FF">
        <w:t>Integralną część niniejszej umowy stanowi dokument</w:t>
      </w:r>
      <w:r w:rsidR="00E53124">
        <w:t>acja zapytania ofertowego.</w:t>
      </w:r>
      <w:r w:rsidRPr="004458FF">
        <w:t>.</w:t>
      </w:r>
    </w:p>
    <w:p w14:paraId="0A91CA40" w14:textId="4B76DB46" w:rsidR="004458FF" w:rsidRPr="004458FF" w:rsidRDefault="004458FF" w:rsidP="00E53124">
      <w:pPr>
        <w:numPr>
          <w:ilvl w:val="0"/>
          <w:numId w:val="6"/>
        </w:numPr>
        <w:jc w:val="both"/>
      </w:pPr>
      <w:r w:rsidRPr="004458FF">
        <w:t>Wszelkie zmiany niniejszej umowy wymagają formy pisemnej zgody obu stron, pod rygorem nieważności</w:t>
      </w:r>
      <w:r w:rsidR="00E53124">
        <w:t>.</w:t>
      </w:r>
      <w:r w:rsidRPr="004458FF">
        <w:t xml:space="preserve"> </w:t>
      </w:r>
    </w:p>
    <w:p w14:paraId="1608B905" w14:textId="77777777" w:rsidR="004458FF" w:rsidRPr="004458FF" w:rsidRDefault="004458FF" w:rsidP="00E53124">
      <w:pPr>
        <w:numPr>
          <w:ilvl w:val="0"/>
          <w:numId w:val="6"/>
        </w:numPr>
        <w:jc w:val="both"/>
      </w:pPr>
      <w:r w:rsidRPr="004458FF">
        <w:t>Umowa została sporządzona w trzech jednobrzmiących egzemplarzach, dwa egzemplarze                      dla Zamawiającego, jeden egzemplarz dla Wykonawcy.</w:t>
      </w:r>
    </w:p>
    <w:p w14:paraId="67AEA388" w14:textId="77777777" w:rsidR="004458FF" w:rsidRPr="004458FF" w:rsidRDefault="004458FF" w:rsidP="00E53124">
      <w:pPr>
        <w:numPr>
          <w:ilvl w:val="0"/>
          <w:numId w:val="6"/>
        </w:numPr>
        <w:jc w:val="both"/>
      </w:pPr>
      <w:r w:rsidRPr="004458FF">
        <w:t>Ewentualne spory powstałe w związku z zawarciem i wykonywaniem niniejszej umowy Strony poddadzą rozstrzygnięciu właściwego, ze względu na siedzibę Zamawiającego, sądu powszechnego.</w:t>
      </w:r>
    </w:p>
    <w:p w14:paraId="31C48F22" w14:textId="77777777" w:rsidR="004458FF" w:rsidRPr="004458FF" w:rsidRDefault="004458FF" w:rsidP="00E53124">
      <w:pPr>
        <w:jc w:val="center"/>
        <w:rPr>
          <w:b/>
        </w:rPr>
      </w:pPr>
      <w:r w:rsidRPr="004458FF">
        <w:rPr>
          <w:b/>
        </w:rPr>
        <w:t>§ 9</w:t>
      </w:r>
    </w:p>
    <w:p w14:paraId="5CB3CABD" w14:textId="77777777" w:rsidR="004458FF" w:rsidRPr="004458FF" w:rsidRDefault="004458FF" w:rsidP="004458FF">
      <w:pPr>
        <w:jc w:val="both"/>
      </w:pPr>
      <w:r w:rsidRPr="004458FF">
        <w:t>Umowa została sporządzona w trzech jednobrzmiących egzemplarzach, dwa egzemplarze dla </w:t>
      </w:r>
      <w:r w:rsidRPr="004458FF">
        <w:rPr>
          <w:b/>
        </w:rPr>
        <w:t>Zamawiającego</w:t>
      </w:r>
      <w:r w:rsidRPr="004458FF">
        <w:t xml:space="preserve">, jeden egzemplarz dla </w:t>
      </w:r>
      <w:r w:rsidRPr="004458FF">
        <w:rPr>
          <w:b/>
        </w:rPr>
        <w:t>Wykonawcy</w:t>
      </w:r>
      <w:r w:rsidRPr="004458FF">
        <w:t>.</w:t>
      </w:r>
    </w:p>
    <w:p w14:paraId="7875A81F" w14:textId="77777777" w:rsidR="004458FF" w:rsidRPr="004458FF" w:rsidRDefault="004458FF" w:rsidP="004458FF">
      <w:pPr>
        <w:jc w:val="both"/>
      </w:pPr>
    </w:p>
    <w:p w14:paraId="54BFA9F1" w14:textId="77777777" w:rsidR="004458FF" w:rsidRPr="004458FF" w:rsidRDefault="004458FF" w:rsidP="004458FF">
      <w:pPr>
        <w:jc w:val="both"/>
      </w:pPr>
    </w:p>
    <w:p w14:paraId="57E765FB" w14:textId="77777777" w:rsidR="004458FF" w:rsidRPr="004458FF" w:rsidRDefault="004458FF" w:rsidP="004458FF">
      <w:pPr>
        <w:jc w:val="both"/>
      </w:pPr>
      <w:r w:rsidRPr="004458FF">
        <w:t>Podpis Wykonawcy</w:t>
      </w:r>
      <w:r w:rsidRPr="004458FF">
        <w:tab/>
      </w:r>
      <w:r w:rsidRPr="004458FF">
        <w:tab/>
      </w:r>
      <w:r w:rsidRPr="004458FF">
        <w:tab/>
      </w:r>
      <w:r w:rsidRPr="004458FF">
        <w:tab/>
      </w:r>
      <w:r w:rsidRPr="004458FF">
        <w:tab/>
      </w:r>
      <w:r w:rsidRPr="004458FF">
        <w:tab/>
      </w:r>
      <w:r w:rsidRPr="004458FF">
        <w:tab/>
        <w:t>Podpis Zamawiającego</w:t>
      </w:r>
    </w:p>
    <w:p w14:paraId="2845E6CB" w14:textId="0D6140C6" w:rsidR="004D4441" w:rsidRPr="004458FF" w:rsidRDefault="004D4441" w:rsidP="004458FF">
      <w:pPr>
        <w:jc w:val="both"/>
      </w:pPr>
    </w:p>
    <w:sectPr w:rsidR="004D4441" w:rsidRPr="004458FF" w:rsidSect="0075042F">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EE33" w14:textId="77777777" w:rsidR="004919DF" w:rsidRDefault="004919DF" w:rsidP="000B5A20">
      <w:pPr>
        <w:spacing w:after="0" w:line="240" w:lineRule="auto"/>
      </w:pPr>
      <w:r>
        <w:separator/>
      </w:r>
    </w:p>
  </w:endnote>
  <w:endnote w:type="continuationSeparator" w:id="0">
    <w:p w14:paraId="10246EA1" w14:textId="77777777" w:rsidR="004919DF" w:rsidRDefault="004919DF" w:rsidP="000B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0DC1" w14:textId="25E598E0" w:rsidR="00C137C1" w:rsidRPr="002A1DE1" w:rsidRDefault="00C137C1" w:rsidP="001F7D48">
    <w:pPr>
      <w:pStyle w:val="Stopk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C72F" w14:textId="77777777" w:rsidR="004919DF" w:rsidRDefault="004919DF" w:rsidP="000B5A20">
      <w:pPr>
        <w:spacing w:after="0" w:line="240" w:lineRule="auto"/>
      </w:pPr>
      <w:r>
        <w:separator/>
      </w:r>
    </w:p>
  </w:footnote>
  <w:footnote w:type="continuationSeparator" w:id="0">
    <w:p w14:paraId="2DA3FDF5" w14:textId="77777777" w:rsidR="004919DF" w:rsidRDefault="004919DF" w:rsidP="000B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C29C" w14:textId="77777777" w:rsidR="00C137C1" w:rsidRDefault="0074431D">
    <w:r>
      <w:rPr>
        <w:rFonts w:ascii="Times New Roman" w:eastAsia="Lucida Sans Unicode" w:hAnsi="Times New Roman" w:cs="Tahoma"/>
        <w:kern w:val="3"/>
        <w:sz w:val="24"/>
        <w:szCs w:val="24"/>
        <w:lang w:eastAsia="pl-PL"/>
      </w:rPr>
      <w:object w:dxaOrig="1440" w:dyaOrig="1440" w14:anchorId="3A227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2049" type="#_x0000_t75" style="position:absolute;margin-left:-8.4pt;margin-top:-20.5pt;width:44pt;height:54pt;z-index:251658240;visibility:visible">
          <v:imagedata r:id="rId1" o:title=""/>
          <w10:wrap type="square"/>
        </v:shape>
        <o:OLEObject Type="Embed" ProgID="Unknown" ShapeID="Object 1" DrawAspect="Content" ObjectID="_1786273493" r:id="rId2"/>
      </w:object>
    </w:r>
  </w:p>
  <w:tbl>
    <w:tblPr>
      <w:tblpPr w:leftFromText="141" w:rightFromText="141" w:vertAnchor="text" w:horzAnchor="margin" w:tblpY="-860"/>
      <w:tblW w:w="9778" w:type="dxa"/>
      <w:tblCellMar>
        <w:left w:w="10" w:type="dxa"/>
        <w:right w:w="10" w:type="dxa"/>
      </w:tblCellMar>
      <w:tblLook w:val="0000" w:firstRow="0" w:lastRow="0" w:firstColumn="0" w:lastColumn="0" w:noHBand="0" w:noVBand="0"/>
    </w:tblPr>
    <w:tblGrid>
      <w:gridCol w:w="9778"/>
    </w:tblGrid>
    <w:tr w:rsidR="00C137C1" w:rsidRPr="000607B8" w14:paraId="3D430629" w14:textId="77777777" w:rsidTr="000B5A20">
      <w:trPr>
        <w:trHeight w:val="1113"/>
      </w:trPr>
      <w:tc>
        <w:tcPr>
          <w:tcW w:w="9778" w:type="dxa"/>
          <w:tcBorders>
            <w:bottom w:val="single" w:sz="4" w:space="0" w:color="000000"/>
          </w:tcBorders>
          <w:shd w:val="clear" w:color="auto" w:fill="auto"/>
          <w:tcMar>
            <w:top w:w="0" w:type="dxa"/>
            <w:left w:w="108" w:type="dxa"/>
            <w:bottom w:w="0" w:type="dxa"/>
            <w:right w:w="108" w:type="dxa"/>
          </w:tcMar>
        </w:tcPr>
        <w:p w14:paraId="01C796B2" w14:textId="77777777" w:rsidR="00C137C1" w:rsidRPr="0058622F" w:rsidRDefault="00C137C1" w:rsidP="000B5A20">
          <w:pPr>
            <w:widowControl w:val="0"/>
            <w:tabs>
              <w:tab w:val="left" w:pos="5985"/>
            </w:tabs>
            <w:suppressAutoHyphens/>
            <w:autoSpaceDN w:val="0"/>
            <w:spacing w:after="0" w:line="240" w:lineRule="auto"/>
            <w:jc w:val="center"/>
            <w:textAlignment w:val="baseline"/>
            <w:rPr>
              <w:rFonts w:ascii="Times New Roman" w:eastAsia="Lucida Sans Unicode" w:hAnsi="Times New Roman" w:cs="Tahoma"/>
              <w:kern w:val="3"/>
              <w:sz w:val="24"/>
              <w:szCs w:val="24"/>
              <w:lang w:eastAsia="pl-PL"/>
            </w:rPr>
          </w:pPr>
          <w:r w:rsidRPr="0058622F">
            <w:rPr>
              <w:rFonts w:ascii="Times New Roman" w:eastAsia="Lucida Sans Unicode" w:hAnsi="Times New Roman" w:cs="Tahoma"/>
              <w:b/>
              <w:color w:val="FF0000"/>
              <w:kern w:val="3"/>
              <w:sz w:val="28"/>
              <w:szCs w:val="28"/>
              <w:lang w:eastAsia="pl-PL"/>
            </w:rPr>
            <w:t>URZĄD MIASTA ŚWIDWIN</w:t>
          </w:r>
        </w:p>
        <w:p w14:paraId="60ECCABB" w14:textId="77777777" w:rsidR="00C137C1" w:rsidRPr="0058622F" w:rsidRDefault="00C137C1" w:rsidP="000B5A20">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eastAsia="pl-PL"/>
            </w:rPr>
          </w:pPr>
          <w:r w:rsidRPr="0058622F">
            <w:rPr>
              <w:rFonts w:ascii="Times New Roman" w:eastAsia="Lucida Sans Unicode" w:hAnsi="Times New Roman" w:cs="Tahoma"/>
              <w:kern w:val="3"/>
              <w:sz w:val="24"/>
              <w:szCs w:val="24"/>
              <w:lang w:eastAsia="pl-PL"/>
            </w:rPr>
            <w:t>PLAC  KONSTYTUCJI 3 MAJA 1</w:t>
          </w:r>
        </w:p>
        <w:p w14:paraId="772A5E3F" w14:textId="77777777" w:rsidR="00C137C1" w:rsidRPr="0058622F" w:rsidRDefault="00C137C1" w:rsidP="000B5A20">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eastAsia="pl-PL"/>
            </w:rPr>
          </w:pPr>
          <w:r w:rsidRPr="0058622F">
            <w:rPr>
              <w:rFonts w:ascii="Times New Roman" w:eastAsia="Lucida Sans Unicode" w:hAnsi="Times New Roman" w:cs="Tahoma"/>
              <w:kern w:val="3"/>
              <w:sz w:val="18"/>
              <w:szCs w:val="18"/>
              <w:lang w:val="en-US" w:eastAsia="pl-PL"/>
            </w:rPr>
            <w:t>Tel. 94 3652011-14; Fax. 94 3652283</w:t>
          </w:r>
        </w:p>
        <w:p w14:paraId="2F6E8076" w14:textId="77777777" w:rsidR="00C137C1" w:rsidRPr="0058622F" w:rsidRDefault="00C137C1" w:rsidP="000B5A20">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eastAsia="pl-PL"/>
            </w:rPr>
          </w:pPr>
          <w:r w:rsidRPr="0058622F">
            <w:rPr>
              <w:rFonts w:ascii="Times New Roman" w:eastAsia="Lucida Sans Unicode" w:hAnsi="Times New Roman" w:cs="Tahoma"/>
              <w:kern w:val="3"/>
              <w:sz w:val="18"/>
              <w:szCs w:val="18"/>
              <w:lang w:val="en-US" w:eastAsia="pl-PL"/>
            </w:rPr>
            <w:t>e-mail:</w:t>
          </w:r>
          <w:hyperlink r:id="rId3" w:history="1">
            <w:r w:rsidRPr="0058622F">
              <w:rPr>
                <w:rFonts w:ascii="Times New Roman" w:eastAsia="Lucida Sans Unicode" w:hAnsi="Times New Roman" w:cs="Tahoma"/>
                <w:color w:val="0070C0"/>
                <w:kern w:val="3"/>
                <w:sz w:val="18"/>
                <w:szCs w:val="18"/>
                <w:lang w:val="en-US" w:eastAsia="pl-PL"/>
              </w:rPr>
              <w:t>ratusz@swidwin.pl</w:t>
            </w:r>
          </w:hyperlink>
          <w:r w:rsidRPr="0058622F">
            <w:rPr>
              <w:rFonts w:ascii="Times New Roman" w:eastAsia="Lucida Sans Unicode" w:hAnsi="Times New Roman" w:cs="Tahoma"/>
              <w:color w:val="0070C0"/>
              <w:kern w:val="3"/>
              <w:sz w:val="18"/>
              <w:szCs w:val="18"/>
              <w:lang w:val="en-US" w:eastAsia="pl-PL"/>
            </w:rPr>
            <w:br/>
          </w:r>
        </w:p>
      </w:tc>
    </w:tr>
    <w:tr w:rsidR="00C137C1" w:rsidRPr="000607B8" w14:paraId="4F94F3B4" w14:textId="77777777" w:rsidTr="000B5A20">
      <w:trPr>
        <w:trHeight w:val="129"/>
      </w:trPr>
      <w:tc>
        <w:tcPr>
          <w:tcW w:w="9778" w:type="dxa"/>
          <w:tcBorders>
            <w:top w:val="single" w:sz="4" w:space="0" w:color="000000"/>
          </w:tcBorders>
          <w:shd w:val="clear" w:color="auto" w:fill="auto"/>
          <w:tcMar>
            <w:top w:w="0" w:type="dxa"/>
            <w:left w:w="70" w:type="dxa"/>
            <w:bottom w:w="0" w:type="dxa"/>
            <w:right w:w="70" w:type="dxa"/>
          </w:tcMar>
        </w:tcPr>
        <w:p w14:paraId="4F501DD2" w14:textId="77777777" w:rsidR="00C137C1" w:rsidRPr="0058622F" w:rsidRDefault="00C137C1" w:rsidP="000B5A20">
          <w:pPr>
            <w:widowControl w:val="0"/>
            <w:tabs>
              <w:tab w:val="left" w:pos="5985"/>
            </w:tabs>
            <w:suppressAutoHyphens/>
            <w:autoSpaceDN w:val="0"/>
            <w:spacing w:after="0" w:line="240" w:lineRule="auto"/>
            <w:textAlignment w:val="baseline"/>
            <w:rPr>
              <w:rFonts w:ascii="Times New Roman" w:eastAsia="Lucida Sans Unicode" w:hAnsi="Times New Roman" w:cs="Tahoma"/>
              <w:kern w:val="3"/>
              <w:sz w:val="24"/>
              <w:szCs w:val="24"/>
              <w:lang w:val="en-US" w:eastAsia="pl-PL"/>
            </w:rPr>
          </w:pPr>
        </w:p>
      </w:tc>
    </w:tr>
  </w:tbl>
  <w:p w14:paraId="2056283E" w14:textId="77777777" w:rsidR="00C137C1" w:rsidRPr="000B5A20" w:rsidRDefault="00C137C1">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BC49F2"/>
    <w:multiLevelType w:val="hybridMultilevel"/>
    <w:tmpl w:val="5122F20C"/>
    <w:lvl w:ilvl="0" w:tplc="54AA7804">
      <w:start w:val="1"/>
      <w:numFmt w:val="decimal"/>
      <w:lvlText w:val="%1."/>
      <w:lvlJc w:val="left"/>
      <w:pPr>
        <w:ind w:left="360" w:hanging="360"/>
      </w:pPr>
      <w:rPr>
        <w:rFonts w:eastAsiaTheme="minorHAns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084AEE"/>
    <w:multiLevelType w:val="hybridMultilevel"/>
    <w:tmpl w:val="71867A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C91A6C"/>
    <w:multiLevelType w:val="hybridMultilevel"/>
    <w:tmpl w:val="38BE20B6"/>
    <w:lvl w:ilvl="0" w:tplc="42AC25A0">
      <w:start w:val="2"/>
      <w:numFmt w:val="decimal"/>
      <w:lvlText w:val="%1."/>
      <w:lvlJc w:val="right"/>
      <w:pPr>
        <w:ind w:left="720" w:hanging="360"/>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1C5C22"/>
    <w:multiLevelType w:val="hybridMultilevel"/>
    <w:tmpl w:val="68CE0DEC"/>
    <w:lvl w:ilvl="0" w:tplc="5A84F81E">
      <w:start w:val="1"/>
      <w:numFmt w:val="decimal"/>
      <w:lvlText w:val="%1."/>
      <w:lvlJc w:val="left"/>
      <w:pPr>
        <w:ind w:left="360" w:hanging="360"/>
      </w:pPr>
      <w:rPr>
        <w:rFonts w:ascii="Calibri" w:hAnsi="Calibri" w:cs="Calibri"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CC3BCF"/>
    <w:multiLevelType w:val="hybridMultilevel"/>
    <w:tmpl w:val="61A8E6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C444669"/>
    <w:multiLevelType w:val="hybridMultilevel"/>
    <w:tmpl w:val="0CCAFA3E"/>
    <w:lvl w:ilvl="0" w:tplc="B998AC8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FB66FD"/>
    <w:multiLevelType w:val="hybridMultilevel"/>
    <w:tmpl w:val="C62C1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204E23"/>
    <w:multiLevelType w:val="hybridMultilevel"/>
    <w:tmpl w:val="A184CBF0"/>
    <w:lvl w:ilvl="0" w:tplc="536484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6D7E1A"/>
    <w:multiLevelType w:val="hybridMultilevel"/>
    <w:tmpl w:val="87987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7141D6"/>
    <w:multiLevelType w:val="hybridMultilevel"/>
    <w:tmpl w:val="E9EED0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3674C10"/>
    <w:multiLevelType w:val="hybridMultilevel"/>
    <w:tmpl w:val="75F0F5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2D4D33"/>
    <w:multiLevelType w:val="hybridMultilevel"/>
    <w:tmpl w:val="7B18EB72"/>
    <w:lvl w:ilvl="0" w:tplc="0472CCD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5A0986"/>
    <w:multiLevelType w:val="hybridMultilevel"/>
    <w:tmpl w:val="01EAA66E"/>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7BFD7892"/>
    <w:multiLevelType w:val="hybridMultilevel"/>
    <w:tmpl w:val="A184CBF0"/>
    <w:lvl w:ilvl="0" w:tplc="536484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91383656">
    <w:abstractNumId w:val="0"/>
  </w:num>
  <w:num w:numId="2" w16cid:durableId="578054456">
    <w:abstractNumId w:val="8"/>
  </w:num>
  <w:num w:numId="3" w16cid:durableId="1347901399">
    <w:abstractNumId w:val="2"/>
  </w:num>
  <w:num w:numId="4" w16cid:durableId="316881317">
    <w:abstractNumId w:val="9"/>
  </w:num>
  <w:num w:numId="5" w16cid:durableId="475412927">
    <w:abstractNumId w:val="14"/>
  </w:num>
  <w:num w:numId="6" w16cid:durableId="55861930">
    <w:abstractNumId w:val="12"/>
  </w:num>
  <w:num w:numId="7" w16cid:durableId="1618953833">
    <w:abstractNumId w:val="1"/>
  </w:num>
  <w:num w:numId="8" w16cid:durableId="2057198316">
    <w:abstractNumId w:val="4"/>
  </w:num>
  <w:num w:numId="9" w16cid:durableId="1522351498">
    <w:abstractNumId w:val="7"/>
  </w:num>
  <w:num w:numId="10" w16cid:durableId="1964261396">
    <w:abstractNumId w:val="3"/>
  </w:num>
  <w:num w:numId="11" w16cid:durableId="23291960">
    <w:abstractNumId w:val="6"/>
  </w:num>
  <w:num w:numId="12" w16cid:durableId="1508518168">
    <w:abstractNumId w:val="5"/>
  </w:num>
  <w:num w:numId="13" w16cid:durableId="1045760982">
    <w:abstractNumId w:val="13"/>
  </w:num>
  <w:num w:numId="14" w16cid:durableId="1379234456">
    <w:abstractNumId w:val="11"/>
  </w:num>
  <w:num w:numId="15" w16cid:durableId="210144093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20A"/>
    <w:rsid w:val="000008FA"/>
    <w:rsid w:val="00005FB4"/>
    <w:rsid w:val="00007DB4"/>
    <w:rsid w:val="000124BC"/>
    <w:rsid w:val="0001282B"/>
    <w:rsid w:val="00013009"/>
    <w:rsid w:val="00014A69"/>
    <w:rsid w:val="00015AD2"/>
    <w:rsid w:val="00015AF2"/>
    <w:rsid w:val="00015C07"/>
    <w:rsid w:val="000176BE"/>
    <w:rsid w:val="00025386"/>
    <w:rsid w:val="00026F87"/>
    <w:rsid w:val="00041198"/>
    <w:rsid w:val="0004502F"/>
    <w:rsid w:val="00045C99"/>
    <w:rsid w:val="00045CC0"/>
    <w:rsid w:val="00050FD7"/>
    <w:rsid w:val="00051003"/>
    <w:rsid w:val="000526BA"/>
    <w:rsid w:val="00052CDA"/>
    <w:rsid w:val="000532D5"/>
    <w:rsid w:val="00053CDF"/>
    <w:rsid w:val="00054219"/>
    <w:rsid w:val="00056125"/>
    <w:rsid w:val="00056849"/>
    <w:rsid w:val="000607B8"/>
    <w:rsid w:val="00061027"/>
    <w:rsid w:val="0006701D"/>
    <w:rsid w:val="00067202"/>
    <w:rsid w:val="00071698"/>
    <w:rsid w:val="00072B9D"/>
    <w:rsid w:val="00073937"/>
    <w:rsid w:val="00076506"/>
    <w:rsid w:val="00077932"/>
    <w:rsid w:val="00077F07"/>
    <w:rsid w:val="000837DB"/>
    <w:rsid w:val="0008646D"/>
    <w:rsid w:val="00091562"/>
    <w:rsid w:val="00093AAB"/>
    <w:rsid w:val="000943A5"/>
    <w:rsid w:val="00094414"/>
    <w:rsid w:val="0009479A"/>
    <w:rsid w:val="00094DEB"/>
    <w:rsid w:val="00096677"/>
    <w:rsid w:val="00097CEC"/>
    <w:rsid w:val="000A03EB"/>
    <w:rsid w:val="000A1CA3"/>
    <w:rsid w:val="000B04FE"/>
    <w:rsid w:val="000B0B99"/>
    <w:rsid w:val="000B5A20"/>
    <w:rsid w:val="000B606A"/>
    <w:rsid w:val="000B736F"/>
    <w:rsid w:val="000C1951"/>
    <w:rsid w:val="000C1C96"/>
    <w:rsid w:val="000C2852"/>
    <w:rsid w:val="000C2D03"/>
    <w:rsid w:val="000D12B4"/>
    <w:rsid w:val="000D487F"/>
    <w:rsid w:val="000D49E1"/>
    <w:rsid w:val="000E044D"/>
    <w:rsid w:val="000E1406"/>
    <w:rsid w:val="000E1D9D"/>
    <w:rsid w:val="000E36E2"/>
    <w:rsid w:val="000E49EF"/>
    <w:rsid w:val="000E698B"/>
    <w:rsid w:val="000E7065"/>
    <w:rsid w:val="000F1AE1"/>
    <w:rsid w:val="000F3644"/>
    <w:rsid w:val="000F5D0B"/>
    <w:rsid w:val="001002DF"/>
    <w:rsid w:val="001003F1"/>
    <w:rsid w:val="00104196"/>
    <w:rsid w:val="001059AD"/>
    <w:rsid w:val="0011050B"/>
    <w:rsid w:val="001112D1"/>
    <w:rsid w:val="00114866"/>
    <w:rsid w:val="001167F6"/>
    <w:rsid w:val="00117B6F"/>
    <w:rsid w:val="00117FE1"/>
    <w:rsid w:val="001214EC"/>
    <w:rsid w:val="00122B87"/>
    <w:rsid w:val="0012335E"/>
    <w:rsid w:val="0012341E"/>
    <w:rsid w:val="00123BDF"/>
    <w:rsid w:val="00125B8D"/>
    <w:rsid w:val="001340A7"/>
    <w:rsid w:val="00134CF9"/>
    <w:rsid w:val="0013679F"/>
    <w:rsid w:val="001369ED"/>
    <w:rsid w:val="00137F84"/>
    <w:rsid w:val="001421C5"/>
    <w:rsid w:val="00146C75"/>
    <w:rsid w:val="00151094"/>
    <w:rsid w:val="0015300F"/>
    <w:rsid w:val="00153C02"/>
    <w:rsid w:val="001554FC"/>
    <w:rsid w:val="001562F0"/>
    <w:rsid w:val="00160230"/>
    <w:rsid w:val="001619E5"/>
    <w:rsid w:val="001644DE"/>
    <w:rsid w:val="00166B07"/>
    <w:rsid w:val="00171B41"/>
    <w:rsid w:val="0017255A"/>
    <w:rsid w:val="00173EC5"/>
    <w:rsid w:val="00174919"/>
    <w:rsid w:val="001754B3"/>
    <w:rsid w:val="00175EF6"/>
    <w:rsid w:val="00176457"/>
    <w:rsid w:val="00176A5D"/>
    <w:rsid w:val="00177964"/>
    <w:rsid w:val="00177C29"/>
    <w:rsid w:val="00180AFF"/>
    <w:rsid w:val="00184A89"/>
    <w:rsid w:val="0018638C"/>
    <w:rsid w:val="00191238"/>
    <w:rsid w:val="00193377"/>
    <w:rsid w:val="00194888"/>
    <w:rsid w:val="00195B13"/>
    <w:rsid w:val="001A24DE"/>
    <w:rsid w:val="001A401D"/>
    <w:rsid w:val="001B0126"/>
    <w:rsid w:val="001B3888"/>
    <w:rsid w:val="001B51FC"/>
    <w:rsid w:val="001C098B"/>
    <w:rsid w:val="001C1EFA"/>
    <w:rsid w:val="001C505D"/>
    <w:rsid w:val="001C6756"/>
    <w:rsid w:val="001D024D"/>
    <w:rsid w:val="001D4B7C"/>
    <w:rsid w:val="001D5F6B"/>
    <w:rsid w:val="001E0A4C"/>
    <w:rsid w:val="001E23ED"/>
    <w:rsid w:val="001E4BEC"/>
    <w:rsid w:val="001F02E4"/>
    <w:rsid w:val="001F0928"/>
    <w:rsid w:val="001F1456"/>
    <w:rsid w:val="001F28C7"/>
    <w:rsid w:val="001F2AED"/>
    <w:rsid w:val="001F74AD"/>
    <w:rsid w:val="001F7D48"/>
    <w:rsid w:val="002008DC"/>
    <w:rsid w:val="0020167E"/>
    <w:rsid w:val="002035ED"/>
    <w:rsid w:val="00203AEC"/>
    <w:rsid w:val="00204B48"/>
    <w:rsid w:val="00205729"/>
    <w:rsid w:val="00206B7A"/>
    <w:rsid w:val="00214295"/>
    <w:rsid w:val="0021476F"/>
    <w:rsid w:val="00216058"/>
    <w:rsid w:val="00217C6C"/>
    <w:rsid w:val="00220FC1"/>
    <w:rsid w:val="0022103A"/>
    <w:rsid w:val="002223D2"/>
    <w:rsid w:val="0022323C"/>
    <w:rsid w:val="00225599"/>
    <w:rsid w:val="00226286"/>
    <w:rsid w:val="00226884"/>
    <w:rsid w:val="002310F7"/>
    <w:rsid w:val="002325FE"/>
    <w:rsid w:val="002358B4"/>
    <w:rsid w:val="00236E58"/>
    <w:rsid w:val="00240706"/>
    <w:rsid w:val="00241EE8"/>
    <w:rsid w:val="0024219A"/>
    <w:rsid w:val="00246B7A"/>
    <w:rsid w:val="00250C99"/>
    <w:rsid w:val="00250CD1"/>
    <w:rsid w:val="00251499"/>
    <w:rsid w:val="0025233F"/>
    <w:rsid w:val="00252ECE"/>
    <w:rsid w:val="00254CD0"/>
    <w:rsid w:val="00254EEC"/>
    <w:rsid w:val="00260937"/>
    <w:rsid w:val="00265251"/>
    <w:rsid w:val="00265F8B"/>
    <w:rsid w:val="002737A7"/>
    <w:rsid w:val="00285644"/>
    <w:rsid w:val="0029122F"/>
    <w:rsid w:val="00295366"/>
    <w:rsid w:val="002A1DE1"/>
    <w:rsid w:val="002A29A4"/>
    <w:rsid w:val="002A5588"/>
    <w:rsid w:val="002A68C3"/>
    <w:rsid w:val="002B1F91"/>
    <w:rsid w:val="002B6630"/>
    <w:rsid w:val="002C241B"/>
    <w:rsid w:val="002C3E9E"/>
    <w:rsid w:val="002C63EC"/>
    <w:rsid w:val="002D0951"/>
    <w:rsid w:val="002D0B7C"/>
    <w:rsid w:val="002E2878"/>
    <w:rsid w:val="002E7212"/>
    <w:rsid w:val="002F395A"/>
    <w:rsid w:val="002F4546"/>
    <w:rsid w:val="002F5C57"/>
    <w:rsid w:val="00301A86"/>
    <w:rsid w:val="0030237F"/>
    <w:rsid w:val="00304F0A"/>
    <w:rsid w:val="00305986"/>
    <w:rsid w:val="0030663F"/>
    <w:rsid w:val="00307A09"/>
    <w:rsid w:val="0031025C"/>
    <w:rsid w:val="00311E25"/>
    <w:rsid w:val="00313A13"/>
    <w:rsid w:val="003162F0"/>
    <w:rsid w:val="00322113"/>
    <w:rsid w:val="00322F1C"/>
    <w:rsid w:val="0032381B"/>
    <w:rsid w:val="00325A60"/>
    <w:rsid w:val="00326147"/>
    <w:rsid w:val="00330497"/>
    <w:rsid w:val="003317CC"/>
    <w:rsid w:val="00334383"/>
    <w:rsid w:val="00336788"/>
    <w:rsid w:val="00336790"/>
    <w:rsid w:val="00342F2F"/>
    <w:rsid w:val="003435EE"/>
    <w:rsid w:val="003470CC"/>
    <w:rsid w:val="00351CE4"/>
    <w:rsid w:val="00351E74"/>
    <w:rsid w:val="00354AAA"/>
    <w:rsid w:val="00357B84"/>
    <w:rsid w:val="00361037"/>
    <w:rsid w:val="0036399D"/>
    <w:rsid w:val="00363EF9"/>
    <w:rsid w:val="00366F2F"/>
    <w:rsid w:val="003703AA"/>
    <w:rsid w:val="00373474"/>
    <w:rsid w:val="00374ACB"/>
    <w:rsid w:val="00375D8B"/>
    <w:rsid w:val="003805D5"/>
    <w:rsid w:val="00380D7F"/>
    <w:rsid w:val="003831D4"/>
    <w:rsid w:val="00390818"/>
    <w:rsid w:val="00391CCA"/>
    <w:rsid w:val="00393336"/>
    <w:rsid w:val="0039383A"/>
    <w:rsid w:val="00395CAD"/>
    <w:rsid w:val="003A208A"/>
    <w:rsid w:val="003A3BA7"/>
    <w:rsid w:val="003A461A"/>
    <w:rsid w:val="003A529F"/>
    <w:rsid w:val="003B3E87"/>
    <w:rsid w:val="003B7083"/>
    <w:rsid w:val="003C139D"/>
    <w:rsid w:val="003C1C21"/>
    <w:rsid w:val="003C7473"/>
    <w:rsid w:val="003D11F4"/>
    <w:rsid w:val="003D1BEC"/>
    <w:rsid w:val="003D29C7"/>
    <w:rsid w:val="003D30FF"/>
    <w:rsid w:val="003D6445"/>
    <w:rsid w:val="003D79CD"/>
    <w:rsid w:val="003D7C03"/>
    <w:rsid w:val="003D7DDD"/>
    <w:rsid w:val="003E00D7"/>
    <w:rsid w:val="003E5A5C"/>
    <w:rsid w:val="003F23E7"/>
    <w:rsid w:val="003F3280"/>
    <w:rsid w:val="003F4BA8"/>
    <w:rsid w:val="003F5F83"/>
    <w:rsid w:val="0040007F"/>
    <w:rsid w:val="00401E3D"/>
    <w:rsid w:val="00402828"/>
    <w:rsid w:val="00402DBF"/>
    <w:rsid w:val="00404A36"/>
    <w:rsid w:val="00411777"/>
    <w:rsid w:val="00413DFF"/>
    <w:rsid w:val="00417765"/>
    <w:rsid w:val="00421387"/>
    <w:rsid w:val="00422366"/>
    <w:rsid w:val="004235A2"/>
    <w:rsid w:val="00424FE9"/>
    <w:rsid w:val="00425512"/>
    <w:rsid w:val="004262A3"/>
    <w:rsid w:val="00435178"/>
    <w:rsid w:val="00440982"/>
    <w:rsid w:val="0044241E"/>
    <w:rsid w:val="004458FF"/>
    <w:rsid w:val="004476CD"/>
    <w:rsid w:val="00450702"/>
    <w:rsid w:val="00452E38"/>
    <w:rsid w:val="00453BD3"/>
    <w:rsid w:val="004552AD"/>
    <w:rsid w:val="0045787E"/>
    <w:rsid w:val="00461692"/>
    <w:rsid w:val="00462310"/>
    <w:rsid w:val="0046326C"/>
    <w:rsid w:val="00463B05"/>
    <w:rsid w:val="0046555C"/>
    <w:rsid w:val="00466D45"/>
    <w:rsid w:val="00472043"/>
    <w:rsid w:val="00472940"/>
    <w:rsid w:val="0047429A"/>
    <w:rsid w:val="00474788"/>
    <w:rsid w:val="00475E10"/>
    <w:rsid w:val="00476331"/>
    <w:rsid w:val="00477F31"/>
    <w:rsid w:val="0048008D"/>
    <w:rsid w:val="004819D1"/>
    <w:rsid w:val="00481EA5"/>
    <w:rsid w:val="00482169"/>
    <w:rsid w:val="00483865"/>
    <w:rsid w:val="0048488C"/>
    <w:rsid w:val="004856A4"/>
    <w:rsid w:val="00490597"/>
    <w:rsid w:val="004916BD"/>
    <w:rsid w:val="004919DF"/>
    <w:rsid w:val="004923B1"/>
    <w:rsid w:val="00495035"/>
    <w:rsid w:val="004A01A8"/>
    <w:rsid w:val="004A5619"/>
    <w:rsid w:val="004A5E93"/>
    <w:rsid w:val="004A65B1"/>
    <w:rsid w:val="004B1DFC"/>
    <w:rsid w:val="004B4902"/>
    <w:rsid w:val="004B4D8C"/>
    <w:rsid w:val="004B62E7"/>
    <w:rsid w:val="004C0391"/>
    <w:rsid w:val="004C0BD4"/>
    <w:rsid w:val="004C18A4"/>
    <w:rsid w:val="004C1F12"/>
    <w:rsid w:val="004C2B77"/>
    <w:rsid w:val="004C3547"/>
    <w:rsid w:val="004D4441"/>
    <w:rsid w:val="004E37ED"/>
    <w:rsid w:val="004E45B7"/>
    <w:rsid w:val="004E5A9C"/>
    <w:rsid w:val="004E7B58"/>
    <w:rsid w:val="004F05C0"/>
    <w:rsid w:val="004F5146"/>
    <w:rsid w:val="004F539C"/>
    <w:rsid w:val="004F55F7"/>
    <w:rsid w:val="004F625A"/>
    <w:rsid w:val="00500691"/>
    <w:rsid w:val="00501972"/>
    <w:rsid w:val="005045FF"/>
    <w:rsid w:val="0050776B"/>
    <w:rsid w:val="0051298A"/>
    <w:rsid w:val="00521342"/>
    <w:rsid w:val="00533ABE"/>
    <w:rsid w:val="0053709D"/>
    <w:rsid w:val="0053759C"/>
    <w:rsid w:val="00542AC1"/>
    <w:rsid w:val="005451BD"/>
    <w:rsid w:val="00550025"/>
    <w:rsid w:val="005538CB"/>
    <w:rsid w:val="005558CC"/>
    <w:rsid w:val="0055723D"/>
    <w:rsid w:val="005574E0"/>
    <w:rsid w:val="00557729"/>
    <w:rsid w:val="005611CF"/>
    <w:rsid w:val="00561BF8"/>
    <w:rsid w:val="0056344A"/>
    <w:rsid w:val="00563DC4"/>
    <w:rsid w:val="00566B0F"/>
    <w:rsid w:val="00567069"/>
    <w:rsid w:val="005672B7"/>
    <w:rsid w:val="00567ABE"/>
    <w:rsid w:val="00571F91"/>
    <w:rsid w:val="00574545"/>
    <w:rsid w:val="005746DA"/>
    <w:rsid w:val="00577AD8"/>
    <w:rsid w:val="00580FAD"/>
    <w:rsid w:val="005814C6"/>
    <w:rsid w:val="005824F3"/>
    <w:rsid w:val="005839AB"/>
    <w:rsid w:val="00584DD5"/>
    <w:rsid w:val="00585B43"/>
    <w:rsid w:val="005865B5"/>
    <w:rsid w:val="00587658"/>
    <w:rsid w:val="00591043"/>
    <w:rsid w:val="005910A7"/>
    <w:rsid w:val="0059368B"/>
    <w:rsid w:val="0059480C"/>
    <w:rsid w:val="00594BB8"/>
    <w:rsid w:val="00596B10"/>
    <w:rsid w:val="00596C27"/>
    <w:rsid w:val="00597334"/>
    <w:rsid w:val="00597596"/>
    <w:rsid w:val="005A13D5"/>
    <w:rsid w:val="005A208D"/>
    <w:rsid w:val="005A7DEA"/>
    <w:rsid w:val="005B0487"/>
    <w:rsid w:val="005B15D3"/>
    <w:rsid w:val="005B1CF6"/>
    <w:rsid w:val="005B39B7"/>
    <w:rsid w:val="005B5D7F"/>
    <w:rsid w:val="005B7C53"/>
    <w:rsid w:val="005C016C"/>
    <w:rsid w:val="005C1F50"/>
    <w:rsid w:val="005C2C90"/>
    <w:rsid w:val="005C5157"/>
    <w:rsid w:val="005D30A4"/>
    <w:rsid w:val="005E31A8"/>
    <w:rsid w:val="005E48F3"/>
    <w:rsid w:val="005E6D99"/>
    <w:rsid w:val="005F3A8E"/>
    <w:rsid w:val="005F779C"/>
    <w:rsid w:val="00604426"/>
    <w:rsid w:val="00604679"/>
    <w:rsid w:val="00604EB7"/>
    <w:rsid w:val="00614BDE"/>
    <w:rsid w:val="00615A96"/>
    <w:rsid w:val="0062207C"/>
    <w:rsid w:val="0062274E"/>
    <w:rsid w:val="0062624C"/>
    <w:rsid w:val="00626DFE"/>
    <w:rsid w:val="0062723A"/>
    <w:rsid w:val="00631CC7"/>
    <w:rsid w:val="00635842"/>
    <w:rsid w:val="006367C2"/>
    <w:rsid w:val="00644330"/>
    <w:rsid w:val="00645956"/>
    <w:rsid w:val="00645D46"/>
    <w:rsid w:val="0065023D"/>
    <w:rsid w:val="00650CE5"/>
    <w:rsid w:val="00652E85"/>
    <w:rsid w:val="006537C5"/>
    <w:rsid w:val="00655A89"/>
    <w:rsid w:val="00663012"/>
    <w:rsid w:val="00663704"/>
    <w:rsid w:val="00663834"/>
    <w:rsid w:val="0066422E"/>
    <w:rsid w:val="00670348"/>
    <w:rsid w:val="00670747"/>
    <w:rsid w:val="00673D32"/>
    <w:rsid w:val="006751F2"/>
    <w:rsid w:val="00677451"/>
    <w:rsid w:val="00680393"/>
    <w:rsid w:val="00680397"/>
    <w:rsid w:val="00680FBD"/>
    <w:rsid w:val="00681760"/>
    <w:rsid w:val="0068288F"/>
    <w:rsid w:val="006875BB"/>
    <w:rsid w:val="00694554"/>
    <w:rsid w:val="00695005"/>
    <w:rsid w:val="00695D90"/>
    <w:rsid w:val="006A1B78"/>
    <w:rsid w:val="006A743B"/>
    <w:rsid w:val="006A7ADF"/>
    <w:rsid w:val="006A7CFD"/>
    <w:rsid w:val="006B1BD7"/>
    <w:rsid w:val="006B1FA5"/>
    <w:rsid w:val="006B20DD"/>
    <w:rsid w:val="006B2D3B"/>
    <w:rsid w:val="006B50A5"/>
    <w:rsid w:val="006C02C0"/>
    <w:rsid w:val="006C1F83"/>
    <w:rsid w:val="006C2E36"/>
    <w:rsid w:val="006C2F7F"/>
    <w:rsid w:val="006C469C"/>
    <w:rsid w:val="006C58C1"/>
    <w:rsid w:val="006C675D"/>
    <w:rsid w:val="006D1282"/>
    <w:rsid w:val="006D213D"/>
    <w:rsid w:val="006D2197"/>
    <w:rsid w:val="006D43A0"/>
    <w:rsid w:val="006D6556"/>
    <w:rsid w:val="006E2F4A"/>
    <w:rsid w:val="006E79FE"/>
    <w:rsid w:val="006F0952"/>
    <w:rsid w:val="006F0C54"/>
    <w:rsid w:val="006F3585"/>
    <w:rsid w:val="006F4AD6"/>
    <w:rsid w:val="006F6857"/>
    <w:rsid w:val="006F726D"/>
    <w:rsid w:val="0070010D"/>
    <w:rsid w:val="007001EC"/>
    <w:rsid w:val="00701312"/>
    <w:rsid w:val="00702421"/>
    <w:rsid w:val="0070324B"/>
    <w:rsid w:val="007049B1"/>
    <w:rsid w:val="0071399F"/>
    <w:rsid w:val="0071558C"/>
    <w:rsid w:val="00720742"/>
    <w:rsid w:val="007248E7"/>
    <w:rsid w:val="00734AD5"/>
    <w:rsid w:val="007351B9"/>
    <w:rsid w:val="00742308"/>
    <w:rsid w:val="007432FE"/>
    <w:rsid w:val="0074431D"/>
    <w:rsid w:val="00744DD1"/>
    <w:rsid w:val="007502AF"/>
    <w:rsid w:val="0075042F"/>
    <w:rsid w:val="00752050"/>
    <w:rsid w:val="00752199"/>
    <w:rsid w:val="0075680C"/>
    <w:rsid w:val="00757343"/>
    <w:rsid w:val="007609E8"/>
    <w:rsid w:val="00763904"/>
    <w:rsid w:val="00764575"/>
    <w:rsid w:val="00770A52"/>
    <w:rsid w:val="00770E27"/>
    <w:rsid w:val="00771D6D"/>
    <w:rsid w:val="0077445D"/>
    <w:rsid w:val="00780B23"/>
    <w:rsid w:val="00781D00"/>
    <w:rsid w:val="00784BD8"/>
    <w:rsid w:val="00796577"/>
    <w:rsid w:val="007A42AC"/>
    <w:rsid w:val="007A7EA8"/>
    <w:rsid w:val="007B1171"/>
    <w:rsid w:val="007B1C15"/>
    <w:rsid w:val="007B2A6B"/>
    <w:rsid w:val="007B5DBE"/>
    <w:rsid w:val="007B6251"/>
    <w:rsid w:val="007C3A64"/>
    <w:rsid w:val="007C40AD"/>
    <w:rsid w:val="007D02AB"/>
    <w:rsid w:val="007E184A"/>
    <w:rsid w:val="007E5B9A"/>
    <w:rsid w:val="007E6153"/>
    <w:rsid w:val="007F0464"/>
    <w:rsid w:val="007F103F"/>
    <w:rsid w:val="007F2361"/>
    <w:rsid w:val="007F4697"/>
    <w:rsid w:val="007F4DC8"/>
    <w:rsid w:val="00800365"/>
    <w:rsid w:val="00803FA8"/>
    <w:rsid w:val="008069FB"/>
    <w:rsid w:val="008105C6"/>
    <w:rsid w:val="00810C3F"/>
    <w:rsid w:val="00815543"/>
    <w:rsid w:val="008178B7"/>
    <w:rsid w:val="0083182D"/>
    <w:rsid w:val="00833A5D"/>
    <w:rsid w:val="008355F9"/>
    <w:rsid w:val="00842F0A"/>
    <w:rsid w:val="0084541D"/>
    <w:rsid w:val="00845CC7"/>
    <w:rsid w:val="00850156"/>
    <w:rsid w:val="00851276"/>
    <w:rsid w:val="0085139B"/>
    <w:rsid w:val="008641E3"/>
    <w:rsid w:val="0086514B"/>
    <w:rsid w:val="0086686F"/>
    <w:rsid w:val="00875717"/>
    <w:rsid w:val="00875929"/>
    <w:rsid w:val="00876F7E"/>
    <w:rsid w:val="008772DE"/>
    <w:rsid w:val="00880689"/>
    <w:rsid w:val="00881DBA"/>
    <w:rsid w:val="00881FAA"/>
    <w:rsid w:val="0088455D"/>
    <w:rsid w:val="00884679"/>
    <w:rsid w:val="008852A8"/>
    <w:rsid w:val="0088720A"/>
    <w:rsid w:val="00892D14"/>
    <w:rsid w:val="00892DD8"/>
    <w:rsid w:val="0089591D"/>
    <w:rsid w:val="00895AE0"/>
    <w:rsid w:val="00896276"/>
    <w:rsid w:val="00896EBB"/>
    <w:rsid w:val="008B0099"/>
    <w:rsid w:val="008B1B3B"/>
    <w:rsid w:val="008B278F"/>
    <w:rsid w:val="008B4BA7"/>
    <w:rsid w:val="008B50E2"/>
    <w:rsid w:val="008C359B"/>
    <w:rsid w:val="008C7B2D"/>
    <w:rsid w:val="008C7C66"/>
    <w:rsid w:val="008D6352"/>
    <w:rsid w:val="008E787E"/>
    <w:rsid w:val="008F1C74"/>
    <w:rsid w:val="008F3BFF"/>
    <w:rsid w:val="008F5EF9"/>
    <w:rsid w:val="008F608A"/>
    <w:rsid w:val="008F69A6"/>
    <w:rsid w:val="00901F62"/>
    <w:rsid w:val="00904532"/>
    <w:rsid w:val="00905883"/>
    <w:rsid w:val="00912CE3"/>
    <w:rsid w:val="009152B9"/>
    <w:rsid w:val="00915A88"/>
    <w:rsid w:val="009171D6"/>
    <w:rsid w:val="0092023C"/>
    <w:rsid w:val="009213BB"/>
    <w:rsid w:val="0092200B"/>
    <w:rsid w:val="00933509"/>
    <w:rsid w:val="0093357B"/>
    <w:rsid w:val="00933797"/>
    <w:rsid w:val="009347B2"/>
    <w:rsid w:val="00934BE1"/>
    <w:rsid w:val="0093798F"/>
    <w:rsid w:val="009413E0"/>
    <w:rsid w:val="009462FD"/>
    <w:rsid w:val="00950449"/>
    <w:rsid w:val="00950CC2"/>
    <w:rsid w:val="00951C5F"/>
    <w:rsid w:val="00952148"/>
    <w:rsid w:val="00952370"/>
    <w:rsid w:val="00960318"/>
    <w:rsid w:val="00961EBA"/>
    <w:rsid w:val="00963DB9"/>
    <w:rsid w:val="00965018"/>
    <w:rsid w:val="00965449"/>
    <w:rsid w:val="00965F97"/>
    <w:rsid w:val="009664A6"/>
    <w:rsid w:val="009669CF"/>
    <w:rsid w:val="00973512"/>
    <w:rsid w:val="00975E03"/>
    <w:rsid w:val="00980799"/>
    <w:rsid w:val="009839B3"/>
    <w:rsid w:val="009853EA"/>
    <w:rsid w:val="009860FE"/>
    <w:rsid w:val="009923BB"/>
    <w:rsid w:val="009927AA"/>
    <w:rsid w:val="0099665B"/>
    <w:rsid w:val="009A0BE5"/>
    <w:rsid w:val="009A426C"/>
    <w:rsid w:val="009A57BC"/>
    <w:rsid w:val="009A5BA4"/>
    <w:rsid w:val="009B058F"/>
    <w:rsid w:val="009B6DA6"/>
    <w:rsid w:val="009C202C"/>
    <w:rsid w:val="009C23FF"/>
    <w:rsid w:val="009C4834"/>
    <w:rsid w:val="009C59E8"/>
    <w:rsid w:val="009D1E7D"/>
    <w:rsid w:val="009D33F4"/>
    <w:rsid w:val="009D446C"/>
    <w:rsid w:val="009D6980"/>
    <w:rsid w:val="009E21FF"/>
    <w:rsid w:val="009E2FC1"/>
    <w:rsid w:val="009E528B"/>
    <w:rsid w:val="009E7946"/>
    <w:rsid w:val="009F1173"/>
    <w:rsid w:val="009F225A"/>
    <w:rsid w:val="009F3D2C"/>
    <w:rsid w:val="009F5376"/>
    <w:rsid w:val="009F60B6"/>
    <w:rsid w:val="009F6B0D"/>
    <w:rsid w:val="00A03720"/>
    <w:rsid w:val="00A0432B"/>
    <w:rsid w:val="00A05526"/>
    <w:rsid w:val="00A117F7"/>
    <w:rsid w:val="00A139CE"/>
    <w:rsid w:val="00A13BFC"/>
    <w:rsid w:val="00A14CCE"/>
    <w:rsid w:val="00A170AE"/>
    <w:rsid w:val="00A20ABC"/>
    <w:rsid w:val="00A210E4"/>
    <w:rsid w:val="00A21701"/>
    <w:rsid w:val="00A2304A"/>
    <w:rsid w:val="00A23161"/>
    <w:rsid w:val="00A268E6"/>
    <w:rsid w:val="00A27268"/>
    <w:rsid w:val="00A30915"/>
    <w:rsid w:val="00A3121B"/>
    <w:rsid w:val="00A31371"/>
    <w:rsid w:val="00A32880"/>
    <w:rsid w:val="00A37AA0"/>
    <w:rsid w:val="00A41B46"/>
    <w:rsid w:val="00A42B4D"/>
    <w:rsid w:val="00A452A1"/>
    <w:rsid w:val="00A47E36"/>
    <w:rsid w:val="00A5426D"/>
    <w:rsid w:val="00A577F2"/>
    <w:rsid w:val="00A57CB6"/>
    <w:rsid w:val="00A6034F"/>
    <w:rsid w:val="00A66534"/>
    <w:rsid w:val="00A67D5C"/>
    <w:rsid w:val="00A718BD"/>
    <w:rsid w:val="00A76375"/>
    <w:rsid w:val="00A7753D"/>
    <w:rsid w:val="00A8670B"/>
    <w:rsid w:val="00A93767"/>
    <w:rsid w:val="00A947A4"/>
    <w:rsid w:val="00A96E52"/>
    <w:rsid w:val="00A97F10"/>
    <w:rsid w:val="00AA02BC"/>
    <w:rsid w:val="00AA18B4"/>
    <w:rsid w:val="00AA203B"/>
    <w:rsid w:val="00AA506C"/>
    <w:rsid w:val="00AA5086"/>
    <w:rsid w:val="00AA7812"/>
    <w:rsid w:val="00AB0BA6"/>
    <w:rsid w:val="00AB38AF"/>
    <w:rsid w:val="00AB3DF3"/>
    <w:rsid w:val="00AB56B2"/>
    <w:rsid w:val="00AB5C96"/>
    <w:rsid w:val="00AB6224"/>
    <w:rsid w:val="00AC0C8A"/>
    <w:rsid w:val="00AC59C0"/>
    <w:rsid w:val="00AD142A"/>
    <w:rsid w:val="00AD14EF"/>
    <w:rsid w:val="00AD4E0C"/>
    <w:rsid w:val="00AD6EF6"/>
    <w:rsid w:val="00AE2350"/>
    <w:rsid w:val="00AE37AA"/>
    <w:rsid w:val="00AE471D"/>
    <w:rsid w:val="00AE5FCA"/>
    <w:rsid w:val="00AF02D4"/>
    <w:rsid w:val="00AF2B06"/>
    <w:rsid w:val="00AF7188"/>
    <w:rsid w:val="00B03C94"/>
    <w:rsid w:val="00B04461"/>
    <w:rsid w:val="00B04ED8"/>
    <w:rsid w:val="00B103C9"/>
    <w:rsid w:val="00B11A73"/>
    <w:rsid w:val="00B22175"/>
    <w:rsid w:val="00B225B6"/>
    <w:rsid w:val="00B22D3B"/>
    <w:rsid w:val="00B32F6C"/>
    <w:rsid w:val="00B333B5"/>
    <w:rsid w:val="00B3382A"/>
    <w:rsid w:val="00B34FE6"/>
    <w:rsid w:val="00B43CF2"/>
    <w:rsid w:val="00B46971"/>
    <w:rsid w:val="00B50858"/>
    <w:rsid w:val="00B50C44"/>
    <w:rsid w:val="00B5169E"/>
    <w:rsid w:val="00B520B3"/>
    <w:rsid w:val="00B56702"/>
    <w:rsid w:val="00B56F58"/>
    <w:rsid w:val="00B579BD"/>
    <w:rsid w:val="00B62423"/>
    <w:rsid w:val="00B62CF2"/>
    <w:rsid w:val="00B6780E"/>
    <w:rsid w:val="00B67FB2"/>
    <w:rsid w:val="00B70594"/>
    <w:rsid w:val="00B717B1"/>
    <w:rsid w:val="00B74716"/>
    <w:rsid w:val="00B749CB"/>
    <w:rsid w:val="00B74FB8"/>
    <w:rsid w:val="00B76A5F"/>
    <w:rsid w:val="00B80824"/>
    <w:rsid w:val="00B837F2"/>
    <w:rsid w:val="00B87D58"/>
    <w:rsid w:val="00B87F6A"/>
    <w:rsid w:val="00B95FCE"/>
    <w:rsid w:val="00B961A8"/>
    <w:rsid w:val="00B9768A"/>
    <w:rsid w:val="00BA1C38"/>
    <w:rsid w:val="00BA302D"/>
    <w:rsid w:val="00BB3668"/>
    <w:rsid w:val="00BB5769"/>
    <w:rsid w:val="00BC10D5"/>
    <w:rsid w:val="00BC209F"/>
    <w:rsid w:val="00BC3A05"/>
    <w:rsid w:val="00BC441B"/>
    <w:rsid w:val="00BC6D7D"/>
    <w:rsid w:val="00BC760B"/>
    <w:rsid w:val="00BD0798"/>
    <w:rsid w:val="00BD3425"/>
    <w:rsid w:val="00BD358C"/>
    <w:rsid w:val="00BE0465"/>
    <w:rsid w:val="00BE0E8D"/>
    <w:rsid w:val="00BE5CF8"/>
    <w:rsid w:val="00BE649B"/>
    <w:rsid w:val="00BE7847"/>
    <w:rsid w:val="00BE7E9E"/>
    <w:rsid w:val="00BF464A"/>
    <w:rsid w:val="00BF677F"/>
    <w:rsid w:val="00BF7E92"/>
    <w:rsid w:val="00C01DB3"/>
    <w:rsid w:val="00C03F88"/>
    <w:rsid w:val="00C04716"/>
    <w:rsid w:val="00C11607"/>
    <w:rsid w:val="00C12A60"/>
    <w:rsid w:val="00C137C1"/>
    <w:rsid w:val="00C14727"/>
    <w:rsid w:val="00C156FD"/>
    <w:rsid w:val="00C31297"/>
    <w:rsid w:val="00C32136"/>
    <w:rsid w:val="00C323BE"/>
    <w:rsid w:val="00C353DC"/>
    <w:rsid w:val="00C402D9"/>
    <w:rsid w:val="00C41DF2"/>
    <w:rsid w:val="00C42201"/>
    <w:rsid w:val="00C42EBB"/>
    <w:rsid w:val="00C46751"/>
    <w:rsid w:val="00C51872"/>
    <w:rsid w:val="00C52114"/>
    <w:rsid w:val="00C53CA2"/>
    <w:rsid w:val="00C53F55"/>
    <w:rsid w:val="00C578E2"/>
    <w:rsid w:val="00C57E6C"/>
    <w:rsid w:val="00C6178E"/>
    <w:rsid w:val="00C62050"/>
    <w:rsid w:val="00C6537B"/>
    <w:rsid w:val="00C654E4"/>
    <w:rsid w:val="00C701EB"/>
    <w:rsid w:val="00C70372"/>
    <w:rsid w:val="00C70849"/>
    <w:rsid w:val="00C72530"/>
    <w:rsid w:val="00C737FF"/>
    <w:rsid w:val="00C771E3"/>
    <w:rsid w:val="00C81B03"/>
    <w:rsid w:val="00C83751"/>
    <w:rsid w:val="00C84132"/>
    <w:rsid w:val="00C90D52"/>
    <w:rsid w:val="00C9118B"/>
    <w:rsid w:val="00C9175E"/>
    <w:rsid w:val="00C95384"/>
    <w:rsid w:val="00CA6061"/>
    <w:rsid w:val="00CA68B6"/>
    <w:rsid w:val="00CB1982"/>
    <w:rsid w:val="00CB7150"/>
    <w:rsid w:val="00CC0957"/>
    <w:rsid w:val="00CC0BC6"/>
    <w:rsid w:val="00CC1216"/>
    <w:rsid w:val="00CC54AD"/>
    <w:rsid w:val="00CC6A5C"/>
    <w:rsid w:val="00CD0136"/>
    <w:rsid w:val="00CD2F54"/>
    <w:rsid w:val="00CD30EC"/>
    <w:rsid w:val="00CD64ED"/>
    <w:rsid w:val="00CD6E8C"/>
    <w:rsid w:val="00CE0A38"/>
    <w:rsid w:val="00CE5D38"/>
    <w:rsid w:val="00CE7442"/>
    <w:rsid w:val="00CF28F3"/>
    <w:rsid w:val="00CF2DA2"/>
    <w:rsid w:val="00CF32FA"/>
    <w:rsid w:val="00D00023"/>
    <w:rsid w:val="00D00A74"/>
    <w:rsid w:val="00D023FA"/>
    <w:rsid w:val="00D02C04"/>
    <w:rsid w:val="00D04634"/>
    <w:rsid w:val="00D0515B"/>
    <w:rsid w:val="00D0648C"/>
    <w:rsid w:val="00D06E92"/>
    <w:rsid w:val="00D07068"/>
    <w:rsid w:val="00D07B13"/>
    <w:rsid w:val="00D15941"/>
    <w:rsid w:val="00D16527"/>
    <w:rsid w:val="00D21009"/>
    <w:rsid w:val="00D21871"/>
    <w:rsid w:val="00D22C92"/>
    <w:rsid w:val="00D257DB"/>
    <w:rsid w:val="00D25CB4"/>
    <w:rsid w:val="00D27489"/>
    <w:rsid w:val="00D27A95"/>
    <w:rsid w:val="00D30657"/>
    <w:rsid w:val="00D31A7D"/>
    <w:rsid w:val="00D3365D"/>
    <w:rsid w:val="00D3454C"/>
    <w:rsid w:val="00D3459E"/>
    <w:rsid w:val="00D37F31"/>
    <w:rsid w:val="00D434C0"/>
    <w:rsid w:val="00D46090"/>
    <w:rsid w:val="00D474F2"/>
    <w:rsid w:val="00D47C85"/>
    <w:rsid w:val="00D47D07"/>
    <w:rsid w:val="00D52CCC"/>
    <w:rsid w:val="00D52DDB"/>
    <w:rsid w:val="00D572A9"/>
    <w:rsid w:val="00D640D1"/>
    <w:rsid w:val="00D643D4"/>
    <w:rsid w:val="00D64657"/>
    <w:rsid w:val="00D66C38"/>
    <w:rsid w:val="00D66F65"/>
    <w:rsid w:val="00D679C8"/>
    <w:rsid w:val="00D740C5"/>
    <w:rsid w:val="00D74D09"/>
    <w:rsid w:val="00D807AD"/>
    <w:rsid w:val="00D80E66"/>
    <w:rsid w:val="00D85038"/>
    <w:rsid w:val="00D863AA"/>
    <w:rsid w:val="00D864CC"/>
    <w:rsid w:val="00D865E9"/>
    <w:rsid w:val="00D86A69"/>
    <w:rsid w:val="00D8750F"/>
    <w:rsid w:val="00D91403"/>
    <w:rsid w:val="00D91AAB"/>
    <w:rsid w:val="00D93867"/>
    <w:rsid w:val="00D94635"/>
    <w:rsid w:val="00D95526"/>
    <w:rsid w:val="00D96312"/>
    <w:rsid w:val="00DA010A"/>
    <w:rsid w:val="00DA04F5"/>
    <w:rsid w:val="00DA2046"/>
    <w:rsid w:val="00DA4E82"/>
    <w:rsid w:val="00DA5024"/>
    <w:rsid w:val="00DB0326"/>
    <w:rsid w:val="00DB1FC7"/>
    <w:rsid w:val="00DB4A12"/>
    <w:rsid w:val="00DC0EA2"/>
    <w:rsid w:val="00DC130D"/>
    <w:rsid w:val="00DD380D"/>
    <w:rsid w:val="00DD5CE4"/>
    <w:rsid w:val="00DD6AC1"/>
    <w:rsid w:val="00DE4B8D"/>
    <w:rsid w:val="00DE5F92"/>
    <w:rsid w:val="00DE636B"/>
    <w:rsid w:val="00DF06B6"/>
    <w:rsid w:val="00DF648B"/>
    <w:rsid w:val="00E037B0"/>
    <w:rsid w:val="00E03BBA"/>
    <w:rsid w:val="00E06C59"/>
    <w:rsid w:val="00E101D0"/>
    <w:rsid w:val="00E11056"/>
    <w:rsid w:val="00E12207"/>
    <w:rsid w:val="00E1292E"/>
    <w:rsid w:val="00E15DC1"/>
    <w:rsid w:val="00E22F47"/>
    <w:rsid w:val="00E2356E"/>
    <w:rsid w:val="00E239F8"/>
    <w:rsid w:val="00E25ED6"/>
    <w:rsid w:val="00E27DE7"/>
    <w:rsid w:val="00E325ED"/>
    <w:rsid w:val="00E412A0"/>
    <w:rsid w:val="00E424AC"/>
    <w:rsid w:val="00E44688"/>
    <w:rsid w:val="00E47DF7"/>
    <w:rsid w:val="00E53124"/>
    <w:rsid w:val="00E53C4A"/>
    <w:rsid w:val="00E5438C"/>
    <w:rsid w:val="00E56287"/>
    <w:rsid w:val="00E56DB2"/>
    <w:rsid w:val="00E56E50"/>
    <w:rsid w:val="00E601AD"/>
    <w:rsid w:val="00E6395C"/>
    <w:rsid w:val="00E63FBF"/>
    <w:rsid w:val="00E65677"/>
    <w:rsid w:val="00E65A20"/>
    <w:rsid w:val="00E66D35"/>
    <w:rsid w:val="00E70414"/>
    <w:rsid w:val="00E73605"/>
    <w:rsid w:val="00E7432D"/>
    <w:rsid w:val="00E74421"/>
    <w:rsid w:val="00E74504"/>
    <w:rsid w:val="00E75530"/>
    <w:rsid w:val="00E77E3C"/>
    <w:rsid w:val="00E81034"/>
    <w:rsid w:val="00E81B57"/>
    <w:rsid w:val="00E86B61"/>
    <w:rsid w:val="00E875A8"/>
    <w:rsid w:val="00E87F71"/>
    <w:rsid w:val="00E92169"/>
    <w:rsid w:val="00E94DE5"/>
    <w:rsid w:val="00EA0BE7"/>
    <w:rsid w:val="00EA12C0"/>
    <w:rsid w:val="00EB5D6A"/>
    <w:rsid w:val="00EB7966"/>
    <w:rsid w:val="00EC1C32"/>
    <w:rsid w:val="00EC6D7D"/>
    <w:rsid w:val="00EC7FFD"/>
    <w:rsid w:val="00ED04CC"/>
    <w:rsid w:val="00ED305C"/>
    <w:rsid w:val="00ED4AE6"/>
    <w:rsid w:val="00ED7F51"/>
    <w:rsid w:val="00EE0A6F"/>
    <w:rsid w:val="00EE125F"/>
    <w:rsid w:val="00EE2173"/>
    <w:rsid w:val="00EE2E36"/>
    <w:rsid w:val="00EE2EE6"/>
    <w:rsid w:val="00EE5A75"/>
    <w:rsid w:val="00EE7380"/>
    <w:rsid w:val="00EE7494"/>
    <w:rsid w:val="00EE7CBF"/>
    <w:rsid w:val="00EF0642"/>
    <w:rsid w:val="00EF39F4"/>
    <w:rsid w:val="00EF61B4"/>
    <w:rsid w:val="00EF7048"/>
    <w:rsid w:val="00F02686"/>
    <w:rsid w:val="00F02A00"/>
    <w:rsid w:val="00F0304B"/>
    <w:rsid w:val="00F03F70"/>
    <w:rsid w:val="00F040DA"/>
    <w:rsid w:val="00F0519B"/>
    <w:rsid w:val="00F06054"/>
    <w:rsid w:val="00F106BF"/>
    <w:rsid w:val="00F1128C"/>
    <w:rsid w:val="00F24281"/>
    <w:rsid w:val="00F253BA"/>
    <w:rsid w:val="00F2549B"/>
    <w:rsid w:val="00F25A68"/>
    <w:rsid w:val="00F25A8A"/>
    <w:rsid w:val="00F301AD"/>
    <w:rsid w:val="00F31317"/>
    <w:rsid w:val="00F378AC"/>
    <w:rsid w:val="00F43B2B"/>
    <w:rsid w:val="00F43E0C"/>
    <w:rsid w:val="00F515C4"/>
    <w:rsid w:val="00F51E58"/>
    <w:rsid w:val="00F53653"/>
    <w:rsid w:val="00F538F4"/>
    <w:rsid w:val="00F53975"/>
    <w:rsid w:val="00F53EE3"/>
    <w:rsid w:val="00F55564"/>
    <w:rsid w:val="00F6389F"/>
    <w:rsid w:val="00F66D64"/>
    <w:rsid w:val="00F705E5"/>
    <w:rsid w:val="00F81083"/>
    <w:rsid w:val="00F81CCA"/>
    <w:rsid w:val="00F81EEA"/>
    <w:rsid w:val="00F8416B"/>
    <w:rsid w:val="00F84286"/>
    <w:rsid w:val="00F85358"/>
    <w:rsid w:val="00F859FB"/>
    <w:rsid w:val="00F86AC0"/>
    <w:rsid w:val="00F9041B"/>
    <w:rsid w:val="00F95248"/>
    <w:rsid w:val="00F96A6B"/>
    <w:rsid w:val="00FA0003"/>
    <w:rsid w:val="00FA03DE"/>
    <w:rsid w:val="00FA147E"/>
    <w:rsid w:val="00FA3D13"/>
    <w:rsid w:val="00FB0AC9"/>
    <w:rsid w:val="00FB35B0"/>
    <w:rsid w:val="00FB4CE5"/>
    <w:rsid w:val="00FB4ED5"/>
    <w:rsid w:val="00FB7A44"/>
    <w:rsid w:val="00FC0825"/>
    <w:rsid w:val="00FC196F"/>
    <w:rsid w:val="00FC1F97"/>
    <w:rsid w:val="00FC2855"/>
    <w:rsid w:val="00FC296E"/>
    <w:rsid w:val="00FD0C7F"/>
    <w:rsid w:val="00FD1882"/>
    <w:rsid w:val="00FD1D72"/>
    <w:rsid w:val="00FD5899"/>
    <w:rsid w:val="00FD7C85"/>
    <w:rsid w:val="00FE16EA"/>
    <w:rsid w:val="00FE3300"/>
    <w:rsid w:val="00FE4755"/>
    <w:rsid w:val="00FE7CFA"/>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3C6C98"/>
  <w15:docId w15:val="{9593F091-1EC6-43FB-BD6B-65347733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E9E"/>
    <w:pPr>
      <w:spacing w:after="160" w:line="256" w:lineRule="auto"/>
    </w:pPr>
    <w:rPr>
      <w:rFonts w:ascii="Calibri" w:eastAsia="Calibri" w:hAnsi="Calibri" w:cs="Times New Roman"/>
    </w:rPr>
  </w:style>
  <w:style w:type="paragraph" w:styleId="Nagwek1">
    <w:name w:val="heading 1"/>
    <w:basedOn w:val="Normalny"/>
    <w:next w:val="Normalny"/>
    <w:link w:val="Nagwek1Znak"/>
    <w:uiPriority w:val="9"/>
    <w:qFormat/>
    <w:rsid w:val="006F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F0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qFormat/>
    <w:rsid w:val="000176BE"/>
    <w:pPr>
      <w:keepNext/>
      <w:numPr>
        <w:ilvl w:val="6"/>
        <w:numId w:val="1"/>
      </w:numPr>
      <w:suppressAutoHyphens/>
      <w:spacing w:after="0" w:line="240" w:lineRule="auto"/>
      <w:jc w:val="both"/>
      <w:outlineLvl w:val="6"/>
    </w:pPr>
    <w:rPr>
      <w:rFonts w:ascii="Times New Roman" w:eastAsia="Times New Roman" w:hAnsi="Times New Roman"/>
      <w:sz w:val="28"/>
      <w:szCs w:val="24"/>
      <w:u w:color="000000"/>
      <w:lang w:eastAsia="zh-CN"/>
    </w:rPr>
  </w:style>
  <w:style w:type="paragraph" w:styleId="Nagwek8">
    <w:name w:val="heading 8"/>
    <w:basedOn w:val="Normalny"/>
    <w:next w:val="Normalny"/>
    <w:link w:val="Nagwek8Znak"/>
    <w:qFormat/>
    <w:rsid w:val="000176BE"/>
    <w:pPr>
      <w:keepNext/>
      <w:numPr>
        <w:ilvl w:val="7"/>
        <w:numId w:val="1"/>
      </w:numPr>
      <w:suppressAutoHyphens/>
      <w:spacing w:after="0" w:line="240" w:lineRule="auto"/>
      <w:jc w:val="both"/>
      <w:outlineLvl w:val="7"/>
    </w:pPr>
    <w:rPr>
      <w:rFonts w:ascii="Century" w:eastAsia="Times New Roman" w:hAnsi="Century" w:cs="Century"/>
      <w:b/>
      <w:bCs/>
      <w:sz w:val="28"/>
      <w:szCs w:val="24"/>
      <w:u w:color="00000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56F58"/>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semiHidden/>
    <w:rsid w:val="00B56F58"/>
    <w:rPr>
      <w:rFonts w:ascii="Liberation Serif" w:eastAsia="SimSun" w:hAnsi="Liberation Serif" w:cs="Mangal"/>
      <w:kern w:val="2"/>
      <w:sz w:val="24"/>
      <w:szCs w:val="24"/>
      <w:lang w:eastAsia="zh-CN" w:bidi="hi-IN"/>
    </w:rPr>
  </w:style>
  <w:style w:type="paragraph" w:styleId="Tekstdymka">
    <w:name w:val="Balloon Text"/>
    <w:basedOn w:val="Normalny"/>
    <w:link w:val="TekstdymkaZnak"/>
    <w:uiPriority w:val="99"/>
    <w:semiHidden/>
    <w:unhideWhenUsed/>
    <w:rsid w:val="00631C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CC7"/>
    <w:rPr>
      <w:rFonts w:ascii="Tahoma" w:hAnsi="Tahoma" w:cs="Tahoma"/>
      <w:sz w:val="16"/>
      <w:szCs w:val="16"/>
    </w:rPr>
  </w:style>
  <w:style w:type="paragraph" w:styleId="Nagwek">
    <w:name w:val="header"/>
    <w:basedOn w:val="Normalny"/>
    <w:link w:val="NagwekZnak"/>
    <w:uiPriority w:val="99"/>
    <w:unhideWhenUsed/>
    <w:rsid w:val="000B5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A20"/>
  </w:style>
  <w:style w:type="paragraph" w:styleId="Stopka">
    <w:name w:val="footer"/>
    <w:basedOn w:val="Normalny"/>
    <w:link w:val="StopkaZnak"/>
    <w:uiPriority w:val="99"/>
    <w:unhideWhenUsed/>
    <w:rsid w:val="000B5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20"/>
  </w:style>
  <w:style w:type="character" w:customStyle="1" w:styleId="Nagwek7Znak">
    <w:name w:val="Nagłówek 7 Znak"/>
    <w:basedOn w:val="Domylnaczcionkaakapitu"/>
    <w:link w:val="Nagwek7"/>
    <w:rsid w:val="000176BE"/>
    <w:rPr>
      <w:rFonts w:ascii="Times New Roman" w:eastAsia="Times New Roman" w:hAnsi="Times New Roman" w:cs="Times New Roman"/>
      <w:sz w:val="28"/>
      <w:szCs w:val="24"/>
      <w:u w:color="000000"/>
      <w:lang w:eastAsia="zh-CN"/>
    </w:rPr>
  </w:style>
  <w:style w:type="character" w:customStyle="1" w:styleId="Nagwek8Znak">
    <w:name w:val="Nagłówek 8 Znak"/>
    <w:basedOn w:val="Domylnaczcionkaakapitu"/>
    <w:link w:val="Nagwek8"/>
    <w:rsid w:val="000176BE"/>
    <w:rPr>
      <w:rFonts w:ascii="Century" w:eastAsia="Times New Roman" w:hAnsi="Century" w:cs="Century"/>
      <w:b/>
      <w:bCs/>
      <w:sz w:val="28"/>
      <w:szCs w:val="24"/>
      <w:u w:color="000000"/>
      <w:lang w:eastAsia="zh-CN"/>
    </w:rPr>
  </w:style>
  <w:style w:type="paragraph" w:customStyle="1" w:styleId="Standard">
    <w:name w:val="Standard"/>
    <w:rsid w:val="00D21009"/>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7502AF"/>
    <w:rPr>
      <w:color w:val="0000FF" w:themeColor="hyperlink"/>
      <w:u w:val="single"/>
    </w:rPr>
  </w:style>
  <w:style w:type="paragraph" w:customStyle="1" w:styleId="Default">
    <w:name w:val="Default"/>
    <w:rsid w:val="00CD013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ormalny tekst"/>
    <w:basedOn w:val="Normalny"/>
    <w:link w:val="AkapitzlistZnak"/>
    <w:uiPriority w:val="34"/>
    <w:qFormat/>
    <w:rsid w:val="000C2852"/>
    <w:pPr>
      <w:ind w:left="720"/>
      <w:contextualSpacing/>
    </w:pPr>
  </w:style>
  <w:style w:type="table" w:styleId="Tabela-Siatka">
    <w:name w:val="Table Grid"/>
    <w:basedOn w:val="Standardowy"/>
    <w:uiPriority w:val="59"/>
    <w:rsid w:val="006C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F0C5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F0C54"/>
    <w:rPr>
      <w:rFonts w:asciiTheme="majorHAnsi" w:eastAsiaTheme="majorEastAsia" w:hAnsiTheme="majorHAnsi" w:cstheme="majorBidi"/>
      <w:b/>
      <w:bCs/>
      <w:color w:val="4F81BD" w:themeColor="accent1"/>
      <w:sz w:val="26"/>
      <w:szCs w:val="26"/>
    </w:rPr>
  </w:style>
  <w:style w:type="table" w:customStyle="1" w:styleId="Tabela-Siatka1">
    <w:name w:val="Tabela - Siatka1"/>
    <w:basedOn w:val="Standardowy"/>
    <w:uiPriority w:val="39"/>
    <w:rsid w:val="00AF02D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ormalny tekst Znak"/>
    <w:basedOn w:val="Domylnaczcionkaakapitu"/>
    <w:link w:val="Akapitzlist"/>
    <w:uiPriority w:val="34"/>
    <w:qFormat/>
    <w:locked/>
    <w:rsid w:val="00F66D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950">
      <w:bodyDiv w:val="1"/>
      <w:marLeft w:val="0"/>
      <w:marRight w:val="0"/>
      <w:marTop w:val="0"/>
      <w:marBottom w:val="0"/>
      <w:divBdr>
        <w:top w:val="none" w:sz="0" w:space="0" w:color="auto"/>
        <w:left w:val="none" w:sz="0" w:space="0" w:color="auto"/>
        <w:bottom w:val="none" w:sz="0" w:space="0" w:color="auto"/>
        <w:right w:val="none" w:sz="0" w:space="0" w:color="auto"/>
      </w:divBdr>
    </w:div>
    <w:div w:id="133958213">
      <w:bodyDiv w:val="1"/>
      <w:marLeft w:val="0"/>
      <w:marRight w:val="0"/>
      <w:marTop w:val="0"/>
      <w:marBottom w:val="0"/>
      <w:divBdr>
        <w:top w:val="none" w:sz="0" w:space="0" w:color="auto"/>
        <w:left w:val="none" w:sz="0" w:space="0" w:color="auto"/>
        <w:bottom w:val="none" w:sz="0" w:space="0" w:color="auto"/>
        <w:right w:val="none" w:sz="0" w:space="0" w:color="auto"/>
      </w:divBdr>
    </w:div>
    <w:div w:id="176425883">
      <w:bodyDiv w:val="1"/>
      <w:marLeft w:val="0"/>
      <w:marRight w:val="0"/>
      <w:marTop w:val="0"/>
      <w:marBottom w:val="0"/>
      <w:divBdr>
        <w:top w:val="none" w:sz="0" w:space="0" w:color="auto"/>
        <w:left w:val="none" w:sz="0" w:space="0" w:color="auto"/>
        <w:bottom w:val="none" w:sz="0" w:space="0" w:color="auto"/>
        <w:right w:val="none" w:sz="0" w:space="0" w:color="auto"/>
      </w:divBdr>
    </w:div>
    <w:div w:id="192352350">
      <w:bodyDiv w:val="1"/>
      <w:marLeft w:val="0"/>
      <w:marRight w:val="0"/>
      <w:marTop w:val="0"/>
      <w:marBottom w:val="0"/>
      <w:divBdr>
        <w:top w:val="none" w:sz="0" w:space="0" w:color="auto"/>
        <w:left w:val="none" w:sz="0" w:space="0" w:color="auto"/>
        <w:bottom w:val="none" w:sz="0" w:space="0" w:color="auto"/>
        <w:right w:val="none" w:sz="0" w:space="0" w:color="auto"/>
      </w:divBdr>
    </w:div>
    <w:div w:id="203103000">
      <w:bodyDiv w:val="1"/>
      <w:marLeft w:val="0"/>
      <w:marRight w:val="0"/>
      <w:marTop w:val="0"/>
      <w:marBottom w:val="0"/>
      <w:divBdr>
        <w:top w:val="none" w:sz="0" w:space="0" w:color="auto"/>
        <w:left w:val="none" w:sz="0" w:space="0" w:color="auto"/>
        <w:bottom w:val="none" w:sz="0" w:space="0" w:color="auto"/>
        <w:right w:val="none" w:sz="0" w:space="0" w:color="auto"/>
      </w:divBdr>
    </w:div>
    <w:div w:id="210384687">
      <w:bodyDiv w:val="1"/>
      <w:marLeft w:val="0"/>
      <w:marRight w:val="0"/>
      <w:marTop w:val="0"/>
      <w:marBottom w:val="0"/>
      <w:divBdr>
        <w:top w:val="none" w:sz="0" w:space="0" w:color="auto"/>
        <w:left w:val="none" w:sz="0" w:space="0" w:color="auto"/>
        <w:bottom w:val="none" w:sz="0" w:space="0" w:color="auto"/>
        <w:right w:val="none" w:sz="0" w:space="0" w:color="auto"/>
      </w:divBdr>
    </w:div>
    <w:div w:id="243338126">
      <w:bodyDiv w:val="1"/>
      <w:marLeft w:val="0"/>
      <w:marRight w:val="0"/>
      <w:marTop w:val="0"/>
      <w:marBottom w:val="0"/>
      <w:divBdr>
        <w:top w:val="none" w:sz="0" w:space="0" w:color="auto"/>
        <w:left w:val="none" w:sz="0" w:space="0" w:color="auto"/>
        <w:bottom w:val="none" w:sz="0" w:space="0" w:color="auto"/>
        <w:right w:val="none" w:sz="0" w:space="0" w:color="auto"/>
      </w:divBdr>
    </w:div>
    <w:div w:id="449131289">
      <w:bodyDiv w:val="1"/>
      <w:marLeft w:val="0"/>
      <w:marRight w:val="0"/>
      <w:marTop w:val="0"/>
      <w:marBottom w:val="0"/>
      <w:divBdr>
        <w:top w:val="none" w:sz="0" w:space="0" w:color="auto"/>
        <w:left w:val="none" w:sz="0" w:space="0" w:color="auto"/>
        <w:bottom w:val="none" w:sz="0" w:space="0" w:color="auto"/>
        <w:right w:val="none" w:sz="0" w:space="0" w:color="auto"/>
      </w:divBdr>
    </w:div>
    <w:div w:id="543761040">
      <w:bodyDiv w:val="1"/>
      <w:marLeft w:val="0"/>
      <w:marRight w:val="0"/>
      <w:marTop w:val="0"/>
      <w:marBottom w:val="0"/>
      <w:divBdr>
        <w:top w:val="none" w:sz="0" w:space="0" w:color="auto"/>
        <w:left w:val="none" w:sz="0" w:space="0" w:color="auto"/>
        <w:bottom w:val="none" w:sz="0" w:space="0" w:color="auto"/>
        <w:right w:val="none" w:sz="0" w:space="0" w:color="auto"/>
      </w:divBdr>
    </w:div>
    <w:div w:id="667681488">
      <w:bodyDiv w:val="1"/>
      <w:marLeft w:val="0"/>
      <w:marRight w:val="0"/>
      <w:marTop w:val="0"/>
      <w:marBottom w:val="0"/>
      <w:divBdr>
        <w:top w:val="none" w:sz="0" w:space="0" w:color="auto"/>
        <w:left w:val="none" w:sz="0" w:space="0" w:color="auto"/>
        <w:bottom w:val="none" w:sz="0" w:space="0" w:color="auto"/>
        <w:right w:val="none" w:sz="0" w:space="0" w:color="auto"/>
      </w:divBdr>
    </w:div>
    <w:div w:id="705716860">
      <w:bodyDiv w:val="1"/>
      <w:marLeft w:val="0"/>
      <w:marRight w:val="0"/>
      <w:marTop w:val="0"/>
      <w:marBottom w:val="0"/>
      <w:divBdr>
        <w:top w:val="none" w:sz="0" w:space="0" w:color="auto"/>
        <w:left w:val="none" w:sz="0" w:space="0" w:color="auto"/>
        <w:bottom w:val="none" w:sz="0" w:space="0" w:color="auto"/>
        <w:right w:val="none" w:sz="0" w:space="0" w:color="auto"/>
      </w:divBdr>
    </w:div>
    <w:div w:id="810907274">
      <w:bodyDiv w:val="1"/>
      <w:marLeft w:val="0"/>
      <w:marRight w:val="0"/>
      <w:marTop w:val="0"/>
      <w:marBottom w:val="0"/>
      <w:divBdr>
        <w:top w:val="none" w:sz="0" w:space="0" w:color="auto"/>
        <w:left w:val="none" w:sz="0" w:space="0" w:color="auto"/>
        <w:bottom w:val="none" w:sz="0" w:space="0" w:color="auto"/>
        <w:right w:val="none" w:sz="0" w:space="0" w:color="auto"/>
      </w:divBdr>
    </w:div>
    <w:div w:id="832332917">
      <w:bodyDiv w:val="1"/>
      <w:marLeft w:val="0"/>
      <w:marRight w:val="0"/>
      <w:marTop w:val="0"/>
      <w:marBottom w:val="0"/>
      <w:divBdr>
        <w:top w:val="none" w:sz="0" w:space="0" w:color="auto"/>
        <w:left w:val="none" w:sz="0" w:space="0" w:color="auto"/>
        <w:bottom w:val="none" w:sz="0" w:space="0" w:color="auto"/>
        <w:right w:val="none" w:sz="0" w:space="0" w:color="auto"/>
      </w:divBdr>
    </w:div>
    <w:div w:id="840198776">
      <w:bodyDiv w:val="1"/>
      <w:marLeft w:val="0"/>
      <w:marRight w:val="0"/>
      <w:marTop w:val="0"/>
      <w:marBottom w:val="0"/>
      <w:divBdr>
        <w:top w:val="none" w:sz="0" w:space="0" w:color="auto"/>
        <w:left w:val="none" w:sz="0" w:space="0" w:color="auto"/>
        <w:bottom w:val="none" w:sz="0" w:space="0" w:color="auto"/>
        <w:right w:val="none" w:sz="0" w:space="0" w:color="auto"/>
      </w:divBdr>
    </w:div>
    <w:div w:id="938759089">
      <w:bodyDiv w:val="1"/>
      <w:marLeft w:val="0"/>
      <w:marRight w:val="0"/>
      <w:marTop w:val="0"/>
      <w:marBottom w:val="0"/>
      <w:divBdr>
        <w:top w:val="none" w:sz="0" w:space="0" w:color="auto"/>
        <w:left w:val="none" w:sz="0" w:space="0" w:color="auto"/>
        <w:bottom w:val="none" w:sz="0" w:space="0" w:color="auto"/>
        <w:right w:val="none" w:sz="0" w:space="0" w:color="auto"/>
      </w:divBdr>
    </w:div>
    <w:div w:id="1004747177">
      <w:bodyDiv w:val="1"/>
      <w:marLeft w:val="0"/>
      <w:marRight w:val="0"/>
      <w:marTop w:val="0"/>
      <w:marBottom w:val="0"/>
      <w:divBdr>
        <w:top w:val="none" w:sz="0" w:space="0" w:color="auto"/>
        <w:left w:val="none" w:sz="0" w:space="0" w:color="auto"/>
        <w:bottom w:val="none" w:sz="0" w:space="0" w:color="auto"/>
        <w:right w:val="none" w:sz="0" w:space="0" w:color="auto"/>
      </w:divBdr>
    </w:div>
    <w:div w:id="1025596557">
      <w:bodyDiv w:val="1"/>
      <w:marLeft w:val="0"/>
      <w:marRight w:val="0"/>
      <w:marTop w:val="0"/>
      <w:marBottom w:val="0"/>
      <w:divBdr>
        <w:top w:val="none" w:sz="0" w:space="0" w:color="auto"/>
        <w:left w:val="none" w:sz="0" w:space="0" w:color="auto"/>
        <w:bottom w:val="none" w:sz="0" w:space="0" w:color="auto"/>
        <w:right w:val="none" w:sz="0" w:space="0" w:color="auto"/>
      </w:divBdr>
      <w:divsChild>
        <w:div w:id="734164438">
          <w:marLeft w:val="0"/>
          <w:marRight w:val="0"/>
          <w:marTop w:val="0"/>
          <w:marBottom w:val="0"/>
          <w:divBdr>
            <w:top w:val="none" w:sz="0" w:space="0" w:color="auto"/>
            <w:left w:val="none" w:sz="0" w:space="0" w:color="auto"/>
            <w:bottom w:val="none" w:sz="0" w:space="0" w:color="auto"/>
            <w:right w:val="none" w:sz="0" w:space="0" w:color="auto"/>
          </w:divBdr>
        </w:div>
        <w:div w:id="1197736315">
          <w:marLeft w:val="0"/>
          <w:marRight w:val="0"/>
          <w:marTop w:val="0"/>
          <w:marBottom w:val="0"/>
          <w:divBdr>
            <w:top w:val="none" w:sz="0" w:space="0" w:color="auto"/>
            <w:left w:val="none" w:sz="0" w:space="0" w:color="auto"/>
            <w:bottom w:val="none" w:sz="0" w:space="0" w:color="auto"/>
            <w:right w:val="none" w:sz="0" w:space="0" w:color="auto"/>
          </w:divBdr>
        </w:div>
        <w:div w:id="1170949786">
          <w:marLeft w:val="0"/>
          <w:marRight w:val="0"/>
          <w:marTop w:val="0"/>
          <w:marBottom w:val="0"/>
          <w:divBdr>
            <w:top w:val="none" w:sz="0" w:space="0" w:color="auto"/>
            <w:left w:val="none" w:sz="0" w:space="0" w:color="auto"/>
            <w:bottom w:val="none" w:sz="0" w:space="0" w:color="auto"/>
            <w:right w:val="none" w:sz="0" w:space="0" w:color="auto"/>
          </w:divBdr>
        </w:div>
        <w:div w:id="454644732">
          <w:marLeft w:val="0"/>
          <w:marRight w:val="0"/>
          <w:marTop w:val="0"/>
          <w:marBottom w:val="0"/>
          <w:divBdr>
            <w:top w:val="none" w:sz="0" w:space="0" w:color="auto"/>
            <w:left w:val="none" w:sz="0" w:space="0" w:color="auto"/>
            <w:bottom w:val="none" w:sz="0" w:space="0" w:color="auto"/>
            <w:right w:val="none" w:sz="0" w:space="0" w:color="auto"/>
          </w:divBdr>
        </w:div>
        <w:div w:id="266811804">
          <w:marLeft w:val="0"/>
          <w:marRight w:val="0"/>
          <w:marTop w:val="0"/>
          <w:marBottom w:val="0"/>
          <w:divBdr>
            <w:top w:val="none" w:sz="0" w:space="0" w:color="auto"/>
            <w:left w:val="none" w:sz="0" w:space="0" w:color="auto"/>
            <w:bottom w:val="none" w:sz="0" w:space="0" w:color="auto"/>
            <w:right w:val="none" w:sz="0" w:space="0" w:color="auto"/>
          </w:divBdr>
        </w:div>
      </w:divsChild>
    </w:div>
    <w:div w:id="1223757396">
      <w:bodyDiv w:val="1"/>
      <w:marLeft w:val="0"/>
      <w:marRight w:val="0"/>
      <w:marTop w:val="0"/>
      <w:marBottom w:val="0"/>
      <w:divBdr>
        <w:top w:val="none" w:sz="0" w:space="0" w:color="auto"/>
        <w:left w:val="none" w:sz="0" w:space="0" w:color="auto"/>
        <w:bottom w:val="none" w:sz="0" w:space="0" w:color="auto"/>
        <w:right w:val="none" w:sz="0" w:space="0" w:color="auto"/>
      </w:divBdr>
    </w:div>
    <w:div w:id="1438022960">
      <w:bodyDiv w:val="1"/>
      <w:marLeft w:val="0"/>
      <w:marRight w:val="0"/>
      <w:marTop w:val="0"/>
      <w:marBottom w:val="0"/>
      <w:divBdr>
        <w:top w:val="none" w:sz="0" w:space="0" w:color="auto"/>
        <w:left w:val="none" w:sz="0" w:space="0" w:color="auto"/>
        <w:bottom w:val="none" w:sz="0" w:space="0" w:color="auto"/>
        <w:right w:val="none" w:sz="0" w:space="0" w:color="auto"/>
      </w:divBdr>
    </w:div>
    <w:div w:id="1502811552">
      <w:bodyDiv w:val="1"/>
      <w:marLeft w:val="0"/>
      <w:marRight w:val="0"/>
      <w:marTop w:val="0"/>
      <w:marBottom w:val="0"/>
      <w:divBdr>
        <w:top w:val="none" w:sz="0" w:space="0" w:color="auto"/>
        <w:left w:val="none" w:sz="0" w:space="0" w:color="auto"/>
        <w:bottom w:val="none" w:sz="0" w:space="0" w:color="auto"/>
        <w:right w:val="none" w:sz="0" w:space="0" w:color="auto"/>
      </w:divBdr>
    </w:div>
    <w:div w:id="1557205457">
      <w:bodyDiv w:val="1"/>
      <w:marLeft w:val="0"/>
      <w:marRight w:val="0"/>
      <w:marTop w:val="0"/>
      <w:marBottom w:val="0"/>
      <w:divBdr>
        <w:top w:val="none" w:sz="0" w:space="0" w:color="auto"/>
        <w:left w:val="none" w:sz="0" w:space="0" w:color="auto"/>
        <w:bottom w:val="none" w:sz="0" w:space="0" w:color="auto"/>
        <w:right w:val="none" w:sz="0" w:space="0" w:color="auto"/>
      </w:divBdr>
    </w:div>
    <w:div w:id="1587423422">
      <w:bodyDiv w:val="1"/>
      <w:marLeft w:val="0"/>
      <w:marRight w:val="0"/>
      <w:marTop w:val="0"/>
      <w:marBottom w:val="0"/>
      <w:divBdr>
        <w:top w:val="none" w:sz="0" w:space="0" w:color="auto"/>
        <w:left w:val="none" w:sz="0" w:space="0" w:color="auto"/>
        <w:bottom w:val="none" w:sz="0" w:space="0" w:color="auto"/>
        <w:right w:val="none" w:sz="0" w:space="0" w:color="auto"/>
      </w:divBdr>
    </w:div>
    <w:div w:id="1587959704">
      <w:bodyDiv w:val="1"/>
      <w:marLeft w:val="0"/>
      <w:marRight w:val="0"/>
      <w:marTop w:val="0"/>
      <w:marBottom w:val="0"/>
      <w:divBdr>
        <w:top w:val="none" w:sz="0" w:space="0" w:color="auto"/>
        <w:left w:val="none" w:sz="0" w:space="0" w:color="auto"/>
        <w:bottom w:val="none" w:sz="0" w:space="0" w:color="auto"/>
        <w:right w:val="none" w:sz="0" w:space="0" w:color="auto"/>
      </w:divBdr>
    </w:div>
    <w:div w:id="1719740120">
      <w:bodyDiv w:val="1"/>
      <w:marLeft w:val="0"/>
      <w:marRight w:val="0"/>
      <w:marTop w:val="0"/>
      <w:marBottom w:val="0"/>
      <w:divBdr>
        <w:top w:val="none" w:sz="0" w:space="0" w:color="auto"/>
        <w:left w:val="none" w:sz="0" w:space="0" w:color="auto"/>
        <w:bottom w:val="none" w:sz="0" w:space="0" w:color="auto"/>
        <w:right w:val="none" w:sz="0" w:space="0" w:color="auto"/>
      </w:divBdr>
    </w:div>
    <w:div w:id="1761095696">
      <w:bodyDiv w:val="1"/>
      <w:marLeft w:val="0"/>
      <w:marRight w:val="0"/>
      <w:marTop w:val="0"/>
      <w:marBottom w:val="0"/>
      <w:divBdr>
        <w:top w:val="none" w:sz="0" w:space="0" w:color="auto"/>
        <w:left w:val="none" w:sz="0" w:space="0" w:color="auto"/>
        <w:bottom w:val="none" w:sz="0" w:space="0" w:color="auto"/>
        <w:right w:val="none" w:sz="0" w:space="0" w:color="auto"/>
      </w:divBdr>
    </w:div>
    <w:div w:id="1834449260">
      <w:bodyDiv w:val="1"/>
      <w:marLeft w:val="0"/>
      <w:marRight w:val="0"/>
      <w:marTop w:val="0"/>
      <w:marBottom w:val="0"/>
      <w:divBdr>
        <w:top w:val="none" w:sz="0" w:space="0" w:color="auto"/>
        <w:left w:val="none" w:sz="0" w:space="0" w:color="auto"/>
        <w:bottom w:val="none" w:sz="0" w:space="0" w:color="auto"/>
        <w:right w:val="none" w:sz="0" w:space="0" w:color="auto"/>
      </w:divBdr>
    </w:div>
    <w:div w:id="1871144998">
      <w:bodyDiv w:val="1"/>
      <w:marLeft w:val="0"/>
      <w:marRight w:val="0"/>
      <w:marTop w:val="0"/>
      <w:marBottom w:val="0"/>
      <w:divBdr>
        <w:top w:val="none" w:sz="0" w:space="0" w:color="auto"/>
        <w:left w:val="none" w:sz="0" w:space="0" w:color="auto"/>
        <w:bottom w:val="none" w:sz="0" w:space="0" w:color="auto"/>
        <w:right w:val="none" w:sz="0" w:space="0" w:color="auto"/>
      </w:divBdr>
    </w:div>
    <w:div w:id="1912232391">
      <w:bodyDiv w:val="1"/>
      <w:marLeft w:val="0"/>
      <w:marRight w:val="0"/>
      <w:marTop w:val="0"/>
      <w:marBottom w:val="0"/>
      <w:divBdr>
        <w:top w:val="none" w:sz="0" w:space="0" w:color="auto"/>
        <w:left w:val="none" w:sz="0" w:space="0" w:color="auto"/>
        <w:bottom w:val="none" w:sz="0" w:space="0" w:color="auto"/>
        <w:right w:val="none" w:sz="0" w:space="0" w:color="auto"/>
      </w:divBdr>
    </w:div>
    <w:div w:id="1970864639">
      <w:bodyDiv w:val="1"/>
      <w:marLeft w:val="0"/>
      <w:marRight w:val="0"/>
      <w:marTop w:val="0"/>
      <w:marBottom w:val="0"/>
      <w:divBdr>
        <w:top w:val="none" w:sz="0" w:space="0" w:color="auto"/>
        <w:left w:val="none" w:sz="0" w:space="0" w:color="auto"/>
        <w:bottom w:val="none" w:sz="0" w:space="0" w:color="auto"/>
        <w:right w:val="none" w:sz="0" w:space="0" w:color="auto"/>
      </w:divBdr>
    </w:div>
    <w:div w:id="1985694278">
      <w:bodyDiv w:val="1"/>
      <w:marLeft w:val="0"/>
      <w:marRight w:val="0"/>
      <w:marTop w:val="0"/>
      <w:marBottom w:val="0"/>
      <w:divBdr>
        <w:top w:val="none" w:sz="0" w:space="0" w:color="auto"/>
        <w:left w:val="none" w:sz="0" w:space="0" w:color="auto"/>
        <w:bottom w:val="none" w:sz="0" w:space="0" w:color="auto"/>
        <w:right w:val="none" w:sz="0" w:space="0" w:color="auto"/>
      </w:divBdr>
    </w:div>
    <w:div w:id="2061902570">
      <w:bodyDiv w:val="1"/>
      <w:marLeft w:val="0"/>
      <w:marRight w:val="0"/>
      <w:marTop w:val="0"/>
      <w:marBottom w:val="0"/>
      <w:divBdr>
        <w:top w:val="none" w:sz="0" w:space="0" w:color="auto"/>
        <w:left w:val="none" w:sz="0" w:space="0" w:color="auto"/>
        <w:bottom w:val="none" w:sz="0" w:space="0" w:color="auto"/>
        <w:right w:val="none" w:sz="0" w:space="0" w:color="auto"/>
      </w:divBdr>
    </w:div>
    <w:div w:id="21258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atusz@swidwin.pl"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CA0D-EC6D-4413-BA4F-2D7CB0E0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1953</Words>
  <Characters>11718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Kruk</dc:creator>
  <cp:lastModifiedBy>Aleksandra Nazarczuk</cp:lastModifiedBy>
  <cp:revision>27</cp:revision>
  <cp:lastPrinted>2022-10-24T13:02:00Z</cp:lastPrinted>
  <dcterms:created xsi:type="dcterms:W3CDTF">2022-05-24T09:45:00Z</dcterms:created>
  <dcterms:modified xsi:type="dcterms:W3CDTF">2024-08-27T12:18:00Z</dcterms:modified>
</cp:coreProperties>
</file>